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5E2B1F" w:rsidRDefault="005E2B1F" w:rsidP="005E2B1F">
      <w:pPr>
        <w:jc w:val="both"/>
        <w:rPr>
          <w:rFonts w:ascii="Times New Roman" w:hAnsi="Times New Roman" w:cs="Times New Roman"/>
          <w:sz w:val="24"/>
          <w:szCs w:val="24"/>
        </w:rPr>
      </w:pPr>
      <w:r w:rsidRPr="005E2B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kurzer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Zeit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schickte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Gemeinschaft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Ungarn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Lél und Bulcsú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Augsburg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ankamen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schlugen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Lager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Feld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jenseits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Flusses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Lech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belästigten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Tag und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Nacht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Angriffen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unerwarteten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Stürmen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einnehmen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konnten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entschließen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konnten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Truppen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Aussenstadt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abzuziehen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schickten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Bischof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Ulrich und die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Bürger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Gesandte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König Otto I.,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drängen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Hilfe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eilen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Belagerer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zwar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schützen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genug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leicht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besiegt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. Der König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traf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seinem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Ulmer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unbemerkt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Lage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Heer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Ungarn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erkundet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hatte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überfiel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morgens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regnete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zerschlug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Truppe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Nähe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E2B1F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5E2B1F">
        <w:rPr>
          <w:rFonts w:ascii="Times New Roman" w:hAnsi="Times New Roman" w:cs="Times New Roman"/>
          <w:sz w:val="24"/>
          <w:szCs w:val="24"/>
        </w:rPr>
        <w:t xml:space="preserve"> stand.” </w:t>
      </w:r>
      <w:r w:rsidRPr="005E2B1F">
        <w:rPr>
          <w:rFonts w:ascii="Times New Roman" w:hAnsi="Times New Roman" w:cs="Times New Roman"/>
          <w:i/>
          <w:sz w:val="24"/>
          <w:szCs w:val="24"/>
        </w:rPr>
        <w:t xml:space="preserve">(Simon Kézai: Die </w:t>
      </w:r>
      <w:proofErr w:type="spellStart"/>
      <w:r w:rsidRPr="005E2B1F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5E2B1F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5E2B1F">
        <w:rPr>
          <w:rFonts w:ascii="Times New Roman" w:hAnsi="Times New Roman" w:cs="Times New Roman"/>
          <w:i/>
          <w:sz w:val="24"/>
          <w:szCs w:val="24"/>
        </w:rPr>
        <w:t>Ungarn</w:t>
      </w:r>
      <w:proofErr w:type="spellEnd"/>
      <w:r w:rsidRPr="005E2B1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A68F5" w:rsidRPr="005E2B1F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2B1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2B1F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2015-01-16T15:19:00Z</dcterms:created>
  <dcterms:modified xsi:type="dcterms:W3CDTF">2015-01-16T15:21:00Z</dcterms:modified>
</cp:coreProperties>
</file>