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5839E4" w:rsidRDefault="005839E4" w:rsidP="005839E4">
      <w:pPr>
        <w:jc w:val="both"/>
        <w:rPr>
          <w:rFonts w:ascii="Times New Roman" w:hAnsi="Times New Roman" w:cs="Times New Roman"/>
          <w:sz w:val="24"/>
          <w:szCs w:val="24"/>
        </w:rPr>
      </w:pPr>
      <w:r w:rsidRPr="005839E4">
        <w:rPr>
          <w:rFonts w:ascii="Times New Roman" w:hAnsi="Times New Roman" w:cs="Times New Roman"/>
          <w:sz w:val="24"/>
          <w:szCs w:val="24"/>
          <w:lang w:val="de-DE"/>
        </w:rPr>
        <w:t xml:space="preserve">„Die zu </w:t>
      </w:r>
      <w:proofErr w:type="spellStart"/>
      <w:r w:rsidRPr="005839E4">
        <w:rPr>
          <w:rFonts w:ascii="Times New Roman" w:hAnsi="Times New Roman" w:cs="Times New Roman"/>
          <w:sz w:val="24"/>
          <w:szCs w:val="24"/>
          <w:lang w:val="de-DE"/>
        </w:rPr>
        <w:t>Temesvár</w:t>
      </w:r>
      <w:proofErr w:type="spellEnd"/>
      <w:r w:rsidRPr="005839E4">
        <w:rPr>
          <w:rFonts w:ascii="Times New Roman" w:hAnsi="Times New Roman" w:cs="Times New Roman"/>
          <w:sz w:val="24"/>
          <w:szCs w:val="24"/>
          <w:lang w:val="de-DE"/>
        </w:rPr>
        <w:t xml:space="preserve"> gehörende Provinz soll mit all ihrer Bezirken und Flüssen im Besitz und unter der Gewalt des hohen Türkische Reiches bleiben. Ihre Grenzen sollen aus der Richtung Siebenbürgens die Grenzen Siebenbürgens von der Walachei bis zum Fluss </w:t>
      </w:r>
      <w:proofErr w:type="spellStart"/>
      <w:r w:rsidRPr="005839E4">
        <w:rPr>
          <w:rFonts w:ascii="Times New Roman" w:hAnsi="Times New Roman" w:cs="Times New Roman"/>
          <w:sz w:val="24"/>
          <w:szCs w:val="24"/>
          <w:lang w:val="de-DE"/>
        </w:rPr>
        <w:t>Maros</w:t>
      </w:r>
      <w:proofErr w:type="spellEnd"/>
      <w:r w:rsidRPr="005839E4">
        <w:rPr>
          <w:rFonts w:ascii="Times New Roman" w:hAnsi="Times New Roman" w:cs="Times New Roman"/>
          <w:sz w:val="24"/>
          <w:szCs w:val="24"/>
          <w:lang w:val="de-DE"/>
        </w:rPr>
        <w:t xml:space="preserve"> sein, vom Fluss </w:t>
      </w:r>
      <w:proofErr w:type="spellStart"/>
      <w:r w:rsidRPr="005839E4">
        <w:rPr>
          <w:rFonts w:ascii="Times New Roman" w:hAnsi="Times New Roman" w:cs="Times New Roman"/>
          <w:sz w:val="24"/>
          <w:szCs w:val="24"/>
          <w:lang w:val="de-DE"/>
        </w:rPr>
        <w:t>Maros</w:t>
      </w:r>
      <w:proofErr w:type="spellEnd"/>
      <w:r w:rsidRPr="005839E4">
        <w:rPr>
          <w:rFonts w:ascii="Times New Roman" w:hAnsi="Times New Roman" w:cs="Times New Roman"/>
          <w:sz w:val="24"/>
          <w:szCs w:val="24"/>
          <w:lang w:val="de-DE"/>
        </w:rPr>
        <w:t xml:space="preserve"> bis zur Theiß sollen die diesseitige Ufer der </w:t>
      </w:r>
      <w:proofErr w:type="spellStart"/>
      <w:r w:rsidRPr="005839E4">
        <w:rPr>
          <w:rFonts w:ascii="Times New Roman" w:hAnsi="Times New Roman" w:cs="Times New Roman"/>
          <w:sz w:val="24"/>
          <w:szCs w:val="24"/>
          <w:lang w:val="de-DE"/>
        </w:rPr>
        <w:t>Maros</w:t>
      </w:r>
      <w:proofErr w:type="spellEnd"/>
      <w:r w:rsidRPr="005839E4">
        <w:rPr>
          <w:rFonts w:ascii="Times New Roman" w:hAnsi="Times New Roman" w:cs="Times New Roman"/>
          <w:sz w:val="24"/>
          <w:szCs w:val="24"/>
          <w:lang w:val="de-DE"/>
        </w:rPr>
        <w:t xml:space="preserve">, von der Theiß bis zur Donau die diesseitige Ufer der Theiß die Grenze bilden. Das Gebiet Siebenbürgens, wie es auch jetzt im Besitz und unter der Gewalt seiner kaiserlichen Majestät ist, soll unter der Herrschaft derselben bleiben.“  </w:t>
      </w:r>
      <w:r w:rsidRPr="005839E4">
        <w:rPr>
          <w:rFonts w:ascii="Times New Roman" w:hAnsi="Times New Roman" w:cs="Times New Roman"/>
          <w:i/>
          <w:sz w:val="24"/>
          <w:szCs w:val="24"/>
          <w:lang w:val="de-DE"/>
        </w:rPr>
        <w:t xml:space="preserve">(Aus dem Frieden von </w:t>
      </w:r>
      <w:proofErr w:type="spellStart"/>
      <w:r w:rsidRPr="005839E4">
        <w:rPr>
          <w:rFonts w:ascii="Times New Roman" w:hAnsi="Times New Roman" w:cs="Times New Roman"/>
          <w:i/>
          <w:sz w:val="24"/>
          <w:szCs w:val="24"/>
          <w:lang w:val="de-DE"/>
        </w:rPr>
        <w:t>Karlowitz</w:t>
      </w:r>
      <w:proofErr w:type="spellEnd"/>
      <w:r w:rsidRPr="005839E4">
        <w:rPr>
          <w:rFonts w:ascii="Times New Roman" w:hAnsi="Times New Roman" w:cs="Times New Roman"/>
          <w:i/>
          <w:sz w:val="24"/>
          <w:szCs w:val="24"/>
          <w:lang w:val="de-DE"/>
        </w:rPr>
        <w:t>, 26. Januar 1699</w:t>
      </w:r>
      <w:r w:rsidRPr="005839E4">
        <w:rPr>
          <w:rFonts w:ascii="Times New Roman" w:hAnsi="Times New Roman" w:cs="Times New Roman"/>
          <w:sz w:val="24"/>
          <w:szCs w:val="24"/>
          <w:lang w:val="de-DE"/>
        </w:rPr>
        <w:t>)</w:t>
      </w:r>
    </w:p>
    <w:sectPr w:rsidR="00BA68F5" w:rsidRPr="005839E4"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839E4"/>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39E4"/>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538</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2015-01-16T15:27:00Z</dcterms:created>
  <dcterms:modified xsi:type="dcterms:W3CDTF">2015-01-16T15:28:00Z</dcterms:modified>
</cp:coreProperties>
</file>