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877" w:rsidRDefault="00E70877" w:rsidP="00E70877">
      <w:pPr>
        <w:pStyle w:val="2"/>
      </w:pPr>
      <w:r>
        <w:t>18.</w:t>
      </w:r>
      <w:r>
        <w:tab/>
        <w:t xml:space="preserve">Ansiedlungsvertrag von </w:t>
      </w:r>
      <w:proofErr w:type="spellStart"/>
      <w:r>
        <w:t>Szulok</w:t>
      </w:r>
      <w:proofErr w:type="spellEnd"/>
      <w:r>
        <w:t xml:space="preserve"> in der </w:t>
      </w:r>
      <w:proofErr w:type="spellStart"/>
      <w:r>
        <w:t>Schomodei</w:t>
      </w:r>
      <w:proofErr w:type="spellEnd"/>
      <w:r>
        <w:t xml:space="preserve"> 1750</w:t>
      </w:r>
    </w:p>
    <w:p w:rsidR="00E70877" w:rsidRDefault="00E70877" w:rsidP="00E70877">
      <w:pPr>
        <w:pStyle w:val="Absatz1"/>
      </w:pPr>
    </w:p>
    <w:p w:rsidR="00E70877" w:rsidRDefault="00E70877" w:rsidP="00E70877">
      <w:pPr>
        <w:pStyle w:val="Absatz1"/>
      </w:pPr>
      <w:r>
        <w:t xml:space="preserve">Wir zu Ends unterschriebener Graf Ladislaus von </w:t>
      </w:r>
      <w:proofErr w:type="spellStart"/>
      <w:r>
        <w:t>Szerseny</w:t>
      </w:r>
      <w:proofErr w:type="spellEnd"/>
      <w:r>
        <w:t xml:space="preserve"> haben folgenden Kontrakt </w:t>
      </w:r>
      <w:proofErr w:type="spellStart"/>
      <w:r>
        <w:t>darinnen</w:t>
      </w:r>
      <w:proofErr w:type="spellEnd"/>
      <w:r>
        <w:t xml:space="preserve"> die auf unserer </w:t>
      </w:r>
      <w:proofErr w:type="spellStart"/>
      <w:r>
        <w:t>Pusta</w:t>
      </w:r>
      <w:proofErr w:type="spellEnd"/>
      <w:r>
        <w:t xml:space="preserve"> namens </w:t>
      </w:r>
      <w:proofErr w:type="spellStart"/>
      <w:r>
        <w:t>Szulok</w:t>
      </w:r>
      <w:proofErr w:type="spellEnd"/>
      <w:r>
        <w:t xml:space="preserve"> sitzen wollen gegeben wie folgt:</w:t>
      </w:r>
    </w:p>
    <w:p w:rsidR="00E70877" w:rsidRDefault="00E70877" w:rsidP="00E70877">
      <w:pPr>
        <w:pStyle w:val="Absatz2"/>
      </w:pPr>
      <w:r>
        <w:t xml:space="preserve">1. </w:t>
      </w:r>
      <w:proofErr w:type="spellStart"/>
      <w:r>
        <w:t>Erstlich</w:t>
      </w:r>
      <w:proofErr w:type="spellEnd"/>
      <w:r>
        <w:t xml:space="preserve"> erlauben wie allen denjenigen, welche auf diese </w:t>
      </w:r>
      <w:proofErr w:type="spellStart"/>
      <w:r>
        <w:t>Pusta</w:t>
      </w:r>
      <w:proofErr w:type="spellEnd"/>
      <w:r>
        <w:t xml:space="preserve"> kommen, dre</w:t>
      </w:r>
      <w:r>
        <w:t>i</w:t>
      </w:r>
      <w:r>
        <w:t xml:space="preserve">jährige Freiheit, also zwar, dass wir weder </w:t>
      </w:r>
      <w:proofErr w:type="spellStart"/>
      <w:r>
        <w:t>zuhand</w:t>
      </w:r>
      <w:proofErr w:type="spellEnd"/>
      <w:r>
        <w:t xml:space="preserve">, Neuntel geben, auch nicht </w:t>
      </w:r>
      <w:proofErr w:type="spellStart"/>
      <w:r>
        <w:t>Arenda</w:t>
      </w:r>
      <w:proofErr w:type="spellEnd"/>
      <w:r>
        <w:t xml:space="preserve"> zahlen, noch zu </w:t>
      </w:r>
      <w:proofErr w:type="spellStart"/>
      <w:r>
        <w:t>robothen</w:t>
      </w:r>
      <w:proofErr w:type="spellEnd"/>
      <w:r>
        <w:t xml:space="preserve"> schuldig seien Untertanen, werden alle welche eine ganze </w:t>
      </w:r>
      <w:proofErr w:type="spellStart"/>
      <w:r>
        <w:t>Hoftsallung</w:t>
      </w:r>
      <w:proofErr w:type="spellEnd"/>
      <w:r>
        <w:t xml:space="preserve"> annehmen wollen, vierzig Joch Acker bekommen, die </w:t>
      </w:r>
      <w:proofErr w:type="spellStart"/>
      <w:r>
        <w:t>Hoftselle</w:t>
      </w:r>
      <w:proofErr w:type="spellEnd"/>
      <w:r>
        <w:t xml:space="preserve"> aber so</w:t>
      </w:r>
      <w:r>
        <w:t>l</w:t>
      </w:r>
      <w:r>
        <w:t xml:space="preserve">len breit sein fünfzig Klafter, in der Länge hundertfünfzig, die halbe </w:t>
      </w:r>
      <w:proofErr w:type="spellStart"/>
      <w:r>
        <w:t>Hoftselle</w:t>
      </w:r>
      <w:proofErr w:type="spellEnd"/>
      <w:r>
        <w:t xml:space="preserve"> soll bekommen </w:t>
      </w:r>
      <w:proofErr w:type="spellStart"/>
      <w:r>
        <w:t>zwnazig</w:t>
      </w:r>
      <w:proofErr w:type="spellEnd"/>
      <w:r>
        <w:t xml:space="preserve"> Klafter, die Länge hundertfünfzig, ein Viertel Hofstelle soll b</w:t>
      </w:r>
      <w:r>
        <w:t>e</w:t>
      </w:r>
      <w:r>
        <w:t xml:space="preserve">kommen zehn Joch Acker, </w:t>
      </w:r>
      <w:proofErr w:type="spellStart"/>
      <w:r>
        <w:t>dero</w:t>
      </w:r>
      <w:proofErr w:type="spellEnd"/>
      <w:r>
        <w:t xml:space="preserve"> Breite soll sein zwölf und ein halb Klafter, die Länge aber hundertfünfzig.</w:t>
      </w:r>
    </w:p>
    <w:p w:rsidR="00E70877" w:rsidRDefault="00E70877" w:rsidP="00E70877">
      <w:pPr>
        <w:pStyle w:val="Absatz2"/>
      </w:pPr>
      <w:r>
        <w:t xml:space="preserve">2. </w:t>
      </w:r>
      <w:proofErr w:type="spellStart"/>
      <w:r>
        <w:t>Derentgegen</w:t>
      </w:r>
      <w:proofErr w:type="spellEnd"/>
      <w:r>
        <w:t xml:space="preserve"> sind sie nach verflossenen drei Freijahren für eine ganze Hofstelle schuldig in barem Geld zu geben 70 </w:t>
      </w:r>
      <w:proofErr w:type="spellStart"/>
      <w:r>
        <w:t>fl</w:t>
      </w:r>
      <w:proofErr w:type="spellEnd"/>
      <w:r>
        <w:t xml:space="preserve">, zwei </w:t>
      </w:r>
      <w:proofErr w:type="spellStart"/>
      <w:r>
        <w:t>hlabe</w:t>
      </w:r>
      <w:proofErr w:type="spellEnd"/>
      <w:r>
        <w:t xml:space="preserve"> Schmalz, 4 Kapaunen, 4 Pfund Spinnen und acht Tag zu Fuß </w:t>
      </w:r>
      <w:proofErr w:type="spellStart"/>
      <w:r>
        <w:t>roboten</w:t>
      </w:r>
      <w:proofErr w:type="spellEnd"/>
      <w:r>
        <w:t xml:space="preserve">, wie auch von allen zehnt und Viertel zu geben, außer Gartengewächs und Tabak ausgenommen, jedoch weder nicht als auf </w:t>
      </w:r>
      <w:proofErr w:type="spellStart"/>
      <w:r>
        <w:t>Csokonyo</w:t>
      </w:r>
      <w:proofErr w:type="spellEnd"/>
      <w:r>
        <w:t xml:space="preserve"> zu fahren sollten schuldig sein die halbe und </w:t>
      </w:r>
      <w:proofErr w:type="spellStart"/>
      <w:r>
        <w:t>Viertelhofstellenhingegen</w:t>
      </w:r>
      <w:proofErr w:type="spellEnd"/>
      <w:r>
        <w:t xml:space="preserve"> werden von der oben gemeldeten Summe nach Proportion die Hälfte und </w:t>
      </w:r>
      <w:proofErr w:type="spellStart"/>
      <w:r>
        <w:t>Vietrel</w:t>
      </w:r>
      <w:proofErr w:type="spellEnd"/>
      <w:r>
        <w:t xml:space="preserve"> Teil bezahlen.</w:t>
      </w:r>
    </w:p>
    <w:p w:rsidR="00E70877" w:rsidRDefault="00E70877" w:rsidP="00E70877">
      <w:pPr>
        <w:pStyle w:val="Absatz2"/>
      </w:pPr>
      <w:r>
        <w:t>3. Wird auch allen und jeden Wälder zum Acker und Wiesen auszuroden erlaubet, wie auch drei Jahre frei zu genießen ohne Zehnt oder Neuntel zu geben, noch wollen wir Freiheit erben, sollen sie jährlich über den Zehnt und Neuntel und von einem er</w:t>
      </w:r>
      <w:r>
        <w:t>d</w:t>
      </w:r>
      <w:r>
        <w:t xml:space="preserve">vorderen </w:t>
      </w:r>
      <w:proofErr w:type="spellStart"/>
      <w:r>
        <w:t>Pressburger</w:t>
      </w:r>
      <w:proofErr w:type="spellEnd"/>
      <w:r>
        <w:t xml:space="preserve"> Metzen Bau, die zwei Kreuzer zu bezahlen schuldig sein. Sollte aber einem oder dem anderen solche Acker </w:t>
      </w:r>
      <w:proofErr w:type="spellStart"/>
      <w:r>
        <w:t>zuvorkehren</w:t>
      </w:r>
      <w:proofErr w:type="spellEnd"/>
      <w:r>
        <w:t xml:space="preserve"> </w:t>
      </w:r>
      <w:proofErr w:type="spellStart"/>
      <w:r>
        <w:t>beliebeig</w:t>
      </w:r>
      <w:proofErr w:type="spellEnd"/>
      <w:r>
        <w:t xml:space="preserve"> sein, so ist ihm mit solchem nach Willen zu </w:t>
      </w:r>
      <w:proofErr w:type="spellStart"/>
      <w:r>
        <w:t>ahndeln</w:t>
      </w:r>
      <w:proofErr w:type="spellEnd"/>
      <w:r>
        <w:t xml:space="preserve"> erlaubet.</w:t>
      </w:r>
    </w:p>
    <w:p w:rsidR="00E70877" w:rsidRDefault="00E70877" w:rsidP="00E70877">
      <w:pPr>
        <w:pStyle w:val="Absatz2"/>
      </w:pPr>
      <w:r>
        <w:t>4. Sofern auch Eicheln graben täten so werden sie von ihrem Schwein um billigen Preis in selben eingenommen worden, dass Bau- und Brennholz bevorstand, ist ihnen solches erlaubet zu schlachten, jedoch Frucht tragende Bäume ausgenommen.</w:t>
      </w:r>
    </w:p>
    <w:p w:rsidR="00E70877" w:rsidRDefault="00E70877" w:rsidP="00E70877">
      <w:pPr>
        <w:pStyle w:val="Absatz2"/>
      </w:pPr>
      <w:r>
        <w:t>Nebst diesem ist ihnen auch erlaubet die Häuser zu allem zu kaufen, auch von so</w:t>
      </w:r>
      <w:r>
        <w:t>l</w:t>
      </w:r>
      <w:r>
        <w:t xml:space="preserve">cher hinweg zu gehen, doch aber mit diesem Beding, dass sie anstatt ihrer auf diesem </w:t>
      </w:r>
      <w:proofErr w:type="spellStart"/>
      <w:r>
        <w:t>haus</w:t>
      </w:r>
      <w:proofErr w:type="spellEnd"/>
      <w:r>
        <w:t xml:space="preserve"> gleich einen anderen Mann stellen, ist </w:t>
      </w:r>
      <w:proofErr w:type="spellStart"/>
      <w:r>
        <w:t>Beyerbau</w:t>
      </w:r>
      <w:proofErr w:type="spellEnd"/>
      <w:r>
        <w:t xml:space="preserve"> zu merken, dass ein Hauptpunkt ist, dass diesen allen die katholische Religion zu haben höchst notwendig ist, ohne welcher nicht möglich ist, eingelassen zu werden.</w:t>
      </w:r>
    </w:p>
    <w:p w:rsidR="00E70877" w:rsidRDefault="00E70877" w:rsidP="00E70877">
      <w:pPr>
        <w:pStyle w:val="Absatz2"/>
      </w:pPr>
      <w:r>
        <w:t xml:space="preserve">5. </w:t>
      </w:r>
      <w:proofErr w:type="spellStart"/>
      <w:r>
        <w:t>Hinfahl</w:t>
      </w:r>
      <w:proofErr w:type="spellEnd"/>
      <w:r>
        <w:t xml:space="preserve">, dass eine oder die andere Zahl so </w:t>
      </w:r>
      <w:proofErr w:type="spellStart"/>
      <w:r>
        <w:t>angestrebet</w:t>
      </w:r>
      <w:proofErr w:type="spellEnd"/>
      <w:r>
        <w:t xml:space="preserve"> worden, so sind solche auch verbunden es zu </w:t>
      </w:r>
      <w:proofErr w:type="spellStart"/>
      <w:r>
        <w:t>sagne</w:t>
      </w:r>
      <w:proofErr w:type="spellEnd"/>
      <w:r>
        <w:t xml:space="preserve"> und würde einem hochvorderen </w:t>
      </w:r>
      <w:proofErr w:type="spellStart"/>
      <w:r>
        <w:t>dero</w:t>
      </w:r>
      <w:proofErr w:type="spellEnd"/>
      <w:r>
        <w:t xml:space="preserve"> etwas sein, wir es ohnedem in unserem </w:t>
      </w:r>
      <w:proofErr w:type="spellStart"/>
      <w:r>
        <w:t>Dominio</w:t>
      </w:r>
      <w:proofErr w:type="spellEnd"/>
      <w:r>
        <w:t xml:space="preserve"> eingerichtet, dass </w:t>
      </w:r>
      <w:proofErr w:type="spellStart"/>
      <w:r>
        <w:t>Bußgelt</w:t>
      </w:r>
      <w:proofErr w:type="spellEnd"/>
      <w:r>
        <w:t xml:space="preserve"> bezahlt wird.</w:t>
      </w:r>
    </w:p>
    <w:p w:rsidR="00E70877" w:rsidRDefault="00E70877" w:rsidP="00E70877">
      <w:pPr>
        <w:pStyle w:val="Absatz2"/>
      </w:pPr>
      <w:r>
        <w:t>6. Letztlich ist zu wissen, dass der Weinschank durch ein halbes Jahr der Gemei</w:t>
      </w:r>
      <w:r>
        <w:t>n</w:t>
      </w:r>
      <w:r>
        <w:t>de erlaubt ist, das übrige halb Jahr aber durchaus von dem übrigen Wein wird ausg</w:t>
      </w:r>
      <w:r>
        <w:t>e</w:t>
      </w:r>
      <w:r>
        <w:t xml:space="preserve">schenkt werden, </w:t>
      </w:r>
      <w:proofErr w:type="spellStart"/>
      <w:r>
        <w:t>deises</w:t>
      </w:r>
      <w:proofErr w:type="spellEnd"/>
      <w:r>
        <w:t xml:space="preserve"> gehen bis noch weitere Disposition.</w:t>
      </w:r>
    </w:p>
    <w:p w:rsidR="00E70877" w:rsidRDefault="00E70877" w:rsidP="00E70877">
      <w:pPr>
        <w:pStyle w:val="Absatz2"/>
      </w:pPr>
      <w:proofErr w:type="spellStart"/>
      <w:r>
        <w:t>Csokonya</w:t>
      </w:r>
      <w:proofErr w:type="spellEnd"/>
      <w:r>
        <w:t xml:space="preserve"> 7. Ami 1750.</w:t>
      </w:r>
    </w:p>
    <w:p w:rsidR="00E70877" w:rsidRDefault="00E70877" w:rsidP="00E70877">
      <w:pPr>
        <w:pStyle w:val="Absatz1"/>
      </w:pPr>
    </w:p>
    <w:p w:rsidR="00E70877" w:rsidRDefault="00E70877" w:rsidP="00E70877">
      <w:pPr>
        <w:pStyle w:val="Absatz1"/>
      </w:pPr>
    </w:p>
    <w:p w:rsidR="00E70877" w:rsidRDefault="00E70877" w:rsidP="00E70877">
      <w:pPr>
        <w:pStyle w:val="Absatz1"/>
      </w:pPr>
    </w:p>
    <w:p w:rsidR="00E70877" w:rsidRPr="00F2638A" w:rsidRDefault="00E70877" w:rsidP="00E70877">
      <w:pPr>
        <w:pStyle w:val="Absatz1"/>
        <w:rPr>
          <w:color w:val="auto"/>
        </w:rPr>
      </w:pPr>
      <w:r w:rsidRPr="00F2638A">
        <w:rPr>
          <w:color w:val="auto"/>
        </w:rPr>
        <w:t>Aus: Unser Hauskalender, S. 50.</w:t>
      </w:r>
    </w:p>
    <w:p w:rsidR="00BA68F5" w:rsidRPr="00E70877" w:rsidRDefault="00BA68F5">
      <w:pPr>
        <w:rPr>
          <w:lang w:val="de-DE"/>
        </w:rPr>
      </w:pPr>
    </w:p>
    <w:sectPr w:rsidR="00BA68F5" w:rsidRPr="00E70877"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70877"/>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0877"/>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bsatz1">
    <w:name w:val="Absatz_1"/>
    <w:basedOn w:val="Norml"/>
    <w:link w:val="Absatz1Char"/>
    <w:rsid w:val="00E70877"/>
    <w:pPr>
      <w:spacing w:after="0" w:line="240" w:lineRule="auto"/>
      <w:jc w:val="both"/>
    </w:pPr>
    <w:rPr>
      <w:rFonts w:ascii="Times New Roman" w:eastAsia="Batang" w:hAnsi="Times New Roman" w:cs="Times New Roman"/>
      <w:color w:val="000000"/>
      <w:sz w:val="21"/>
      <w:szCs w:val="24"/>
      <w:lang w:val="de-DE" w:eastAsia="ko-KR"/>
    </w:rPr>
  </w:style>
  <w:style w:type="character" w:customStyle="1" w:styleId="Absatz1Char">
    <w:name w:val="Absatz_1 Char"/>
    <w:basedOn w:val="Bekezdsalapbettpusa"/>
    <w:link w:val="Absatz1"/>
    <w:rsid w:val="00E70877"/>
    <w:rPr>
      <w:rFonts w:ascii="Times New Roman" w:eastAsia="Batang" w:hAnsi="Times New Roman" w:cs="Times New Roman"/>
      <w:color w:val="000000"/>
      <w:sz w:val="21"/>
      <w:szCs w:val="24"/>
      <w:lang w:val="de-DE" w:eastAsia="ko-KR"/>
    </w:rPr>
  </w:style>
  <w:style w:type="paragraph" w:customStyle="1" w:styleId="Absatz2">
    <w:name w:val="Absatz_2"/>
    <w:basedOn w:val="Norml"/>
    <w:link w:val="Absatz2Char"/>
    <w:rsid w:val="00E70877"/>
    <w:pPr>
      <w:spacing w:after="0" w:line="240" w:lineRule="auto"/>
      <w:ind w:firstLine="284"/>
      <w:jc w:val="both"/>
    </w:pPr>
    <w:rPr>
      <w:rFonts w:ascii="Times New Roman" w:eastAsia="Batang" w:hAnsi="Times New Roman" w:cs="Times New Roman"/>
      <w:sz w:val="21"/>
      <w:szCs w:val="24"/>
      <w:lang w:val="de-DE" w:eastAsia="ko-KR"/>
    </w:rPr>
  </w:style>
  <w:style w:type="character" w:customStyle="1" w:styleId="Absatz2Char">
    <w:name w:val="Absatz_2 Char"/>
    <w:basedOn w:val="Bekezdsalapbettpusa"/>
    <w:link w:val="Absatz2"/>
    <w:rsid w:val="00E70877"/>
    <w:rPr>
      <w:rFonts w:ascii="Times New Roman" w:eastAsia="Batang" w:hAnsi="Times New Roman" w:cs="Times New Roman"/>
      <w:sz w:val="21"/>
      <w:szCs w:val="24"/>
      <w:lang w:val="de-DE" w:eastAsia="ko-KR"/>
    </w:rPr>
  </w:style>
  <w:style w:type="paragraph" w:customStyle="1" w:styleId="2">
    <w:name w:val="Ü_2"/>
    <w:basedOn w:val="Absatz2"/>
    <w:rsid w:val="00E70877"/>
    <w:pPr>
      <w:ind w:left="425" w:hanging="425"/>
    </w:pPr>
    <w:rPr>
      <w:sz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2519</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2015-01-16T13:50:00Z</dcterms:created>
  <dcterms:modified xsi:type="dcterms:W3CDTF">2015-01-16T13:50:00Z</dcterms:modified>
</cp:coreProperties>
</file>