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07" w:rsidRDefault="00577707" w:rsidP="00577707">
      <w:pPr>
        <w:pStyle w:val="2"/>
      </w:pPr>
      <w:r>
        <w:t>24.</w:t>
      </w:r>
      <w:r>
        <w:tab/>
        <w:t xml:space="preserve">Ehevertrag zwischen dem Witwer Joachim Narr aus </w:t>
      </w:r>
      <w:proofErr w:type="spellStart"/>
      <w:r>
        <w:t>Ratzpeter</w:t>
      </w:r>
      <w:proofErr w:type="spellEnd"/>
      <w:r>
        <w:t xml:space="preserve"> und Kath</w:t>
      </w:r>
      <w:r>
        <w:t>a</w:t>
      </w:r>
      <w:r>
        <w:t xml:space="preserve">rina Fischer aus </w:t>
      </w:r>
      <w:proofErr w:type="spellStart"/>
      <w:r>
        <w:t>Pécsvárad</w:t>
      </w:r>
      <w:proofErr w:type="spellEnd"/>
      <w:r>
        <w:t xml:space="preserve"> 10. Januar 1785</w:t>
      </w:r>
    </w:p>
    <w:p w:rsidR="00577707" w:rsidRPr="008C130B" w:rsidRDefault="00577707" w:rsidP="00577707">
      <w:pPr>
        <w:pStyle w:val="Absatz1"/>
      </w:pPr>
    </w:p>
    <w:p w:rsidR="00577707" w:rsidRDefault="00577707" w:rsidP="00577707">
      <w:pPr>
        <w:pStyle w:val="Absatz1"/>
      </w:pPr>
      <w:r>
        <w:t xml:space="preserve">Welcher </w:t>
      </w:r>
      <w:proofErr w:type="spellStart"/>
      <w:r>
        <w:t>anheut</w:t>
      </w:r>
      <w:proofErr w:type="spellEnd"/>
      <w:r>
        <w:t xml:space="preserve"> zu End gesetzten </w:t>
      </w:r>
      <w:r>
        <w:rPr>
          <w:u w:val="single"/>
        </w:rPr>
        <w:t>Dato</w:t>
      </w:r>
      <w:r>
        <w:t xml:space="preserve"> und Jahr, </w:t>
      </w:r>
      <w:proofErr w:type="spellStart"/>
      <w:r>
        <w:t>nachdeme</w:t>
      </w:r>
      <w:proofErr w:type="spellEnd"/>
      <w:r>
        <w:t xml:space="preserve"> sich in Gegenwart Ehre</w:t>
      </w:r>
      <w:r>
        <w:t>r</w:t>
      </w:r>
      <w:r>
        <w:t xml:space="preserve">bietigen Zeugen, </w:t>
      </w:r>
      <w:proofErr w:type="spellStart"/>
      <w:r>
        <w:t>insonders</w:t>
      </w:r>
      <w:proofErr w:type="spellEnd"/>
      <w:r>
        <w:t xml:space="preserve"> </w:t>
      </w:r>
      <w:proofErr w:type="spellStart"/>
      <w:r>
        <w:t>genanten</w:t>
      </w:r>
      <w:proofErr w:type="spellEnd"/>
      <w:r>
        <w:t xml:space="preserve"> </w:t>
      </w:r>
      <w:proofErr w:type="spellStart"/>
      <w:r>
        <w:t>Beyständen</w:t>
      </w:r>
      <w:proofErr w:type="spellEnd"/>
      <w:r>
        <w:t xml:space="preserve"> zwischen dem Ehrsamen </w:t>
      </w:r>
      <w:proofErr w:type="spellStart"/>
      <w:r>
        <w:t>Wittiber</w:t>
      </w:r>
      <w:proofErr w:type="spellEnd"/>
      <w:r>
        <w:t xml:space="preserve"> Joachim Narr, Müller v[on] </w:t>
      </w:r>
      <w:proofErr w:type="spellStart"/>
      <w:r>
        <w:t>Ratzpeter</w:t>
      </w:r>
      <w:proofErr w:type="spellEnd"/>
      <w:r>
        <w:t xml:space="preserve"> als Bräutigam, und Ehr- und Tugendsamen Jungfrau Katharina Fischerin von </w:t>
      </w:r>
      <w:proofErr w:type="spellStart"/>
      <w:r>
        <w:t>Petsvarad</w:t>
      </w:r>
      <w:proofErr w:type="spellEnd"/>
      <w:r>
        <w:t xml:space="preserve">  ein </w:t>
      </w:r>
      <w:proofErr w:type="spellStart"/>
      <w:r>
        <w:t>Ehegelobtnuß</w:t>
      </w:r>
      <w:proofErr w:type="spellEnd"/>
      <w:r>
        <w:t xml:space="preserve"> beschlossen, als </w:t>
      </w:r>
      <w:proofErr w:type="spellStart"/>
      <w:r>
        <w:t>nemlich</w:t>
      </w:r>
      <w:proofErr w:type="spellEnd"/>
      <w:r>
        <w:t>:</w:t>
      </w:r>
    </w:p>
    <w:p w:rsidR="00577707" w:rsidRDefault="00577707" w:rsidP="00577707">
      <w:pPr>
        <w:pStyle w:val="Absatz2"/>
      </w:pPr>
      <w:r>
        <w:rPr>
          <w:u w:val="single"/>
        </w:rPr>
        <w:t>Erstens:</w:t>
      </w:r>
      <w:r>
        <w:t xml:space="preserve"> Gelobet, und verspricht Er Bräutigam Joachim Narr seiner vielgeliebten Jungfer Braut Kath[</w:t>
      </w:r>
      <w:proofErr w:type="spellStart"/>
      <w:r>
        <w:t>arina</w:t>
      </w:r>
      <w:proofErr w:type="spellEnd"/>
      <w:r>
        <w:t xml:space="preserve">] Fischerin seine in </w:t>
      </w:r>
      <w:proofErr w:type="spellStart"/>
      <w:r>
        <w:t>Ratzpeter</w:t>
      </w:r>
      <w:proofErr w:type="spellEnd"/>
      <w:r>
        <w:t xml:space="preserve"> stehende Müll samt all </w:t>
      </w:r>
      <w:proofErr w:type="spellStart"/>
      <w:r>
        <w:t>Inhaben</w:t>
      </w:r>
      <w:proofErr w:type="spellEnd"/>
      <w:r>
        <w:t xml:space="preserve"> der </w:t>
      </w:r>
      <w:proofErr w:type="spellStart"/>
      <w:r>
        <w:t>Wirthschaft</w:t>
      </w:r>
      <w:proofErr w:type="spellEnd"/>
      <w:r>
        <w:t xml:space="preserve">, nichts </w:t>
      </w:r>
      <w:proofErr w:type="spellStart"/>
      <w:r>
        <w:t>ausgenomen</w:t>
      </w:r>
      <w:proofErr w:type="spellEnd"/>
      <w:r>
        <w:t>.</w:t>
      </w:r>
    </w:p>
    <w:p w:rsidR="00577707" w:rsidRDefault="00577707" w:rsidP="00577707">
      <w:pPr>
        <w:pStyle w:val="Absatz2"/>
      </w:pPr>
      <w:proofErr w:type="spellStart"/>
      <w:r>
        <w:rPr>
          <w:u w:val="single"/>
        </w:rPr>
        <w:t>Zweytens</w:t>
      </w:r>
      <w:proofErr w:type="spellEnd"/>
      <w:r>
        <w:t>: Gelobet</w:t>
      </w:r>
      <w:r>
        <w:rPr>
          <w:rStyle w:val="Funotenzeichen1"/>
        </w:rPr>
        <w:footnoteReference w:id="1"/>
      </w:r>
      <w:r>
        <w:t xml:space="preserve">, und verspricht Sie Jungfer Braut ihrem geliebten Bräutigam Joachim Narr also gleich 200 </w:t>
      </w:r>
      <w:proofErr w:type="spellStart"/>
      <w:r>
        <w:t>fl</w:t>
      </w:r>
      <w:proofErr w:type="spellEnd"/>
      <w:r>
        <w:t xml:space="preserve">, schreibe </w:t>
      </w:r>
      <w:proofErr w:type="spellStart"/>
      <w:r>
        <w:t>zwey</w:t>
      </w:r>
      <w:proofErr w:type="spellEnd"/>
      <w:r>
        <w:t xml:space="preserve"> hundert Gulden Rheinische </w:t>
      </w:r>
      <w:proofErr w:type="spellStart"/>
      <w:r>
        <w:t>baares</w:t>
      </w:r>
      <w:proofErr w:type="spellEnd"/>
      <w:r>
        <w:t xml:space="preserve"> Geld </w:t>
      </w:r>
      <w:proofErr w:type="spellStart"/>
      <w:r>
        <w:t>beyzubringen</w:t>
      </w:r>
      <w:proofErr w:type="spellEnd"/>
      <w:r>
        <w:t>. Dann:</w:t>
      </w:r>
    </w:p>
    <w:p w:rsidR="00577707" w:rsidRDefault="00577707" w:rsidP="00577707">
      <w:pPr>
        <w:pStyle w:val="Absatz2"/>
      </w:pPr>
      <w:r>
        <w:rPr>
          <w:u w:val="single"/>
        </w:rPr>
        <w:t>Drittens</w:t>
      </w:r>
      <w:r>
        <w:t xml:space="preserve">: </w:t>
      </w:r>
      <w:proofErr w:type="spellStart"/>
      <w:r>
        <w:t>Nachdeme</w:t>
      </w:r>
      <w:proofErr w:type="spellEnd"/>
      <w:r>
        <w:t xml:space="preserve"> </w:t>
      </w:r>
      <w:proofErr w:type="spellStart"/>
      <w:r>
        <w:t>annoch</w:t>
      </w:r>
      <w:proofErr w:type="spellEnd"/>
      <w:r>
        <w:t xml:space="preserve"> auf </w:t>
      </w:r>
      <w:proofErr w:type="spellStart"/>
      <w:r>
        <w:t>obberührter</w:t>
      </w:r>
      <w:proofErr w:type="spellEnd"/>
      <w:r>
        <w:t xml:space="preserve"> verschriebener Müll 400 </w:t>
      </w:r>
      <w:proofErr w:type="spellStart"/>
      <w:r>
        <w:t>fl</w:t>
      </w:r>
      <w:proofErr w:type="spellEnd"/>
      <w:r>
        <w:t xml:space="preserve"> </w:t>
      </w:r>
      <w:proofErr w:type="spellStart"/>
      <w:r>
        <w:t>Passio</w:t>
      </w:r>
      <w:proofErr w:type="spellEnd"/>
      <w:r>
        <w:t xml:space="preserve"> Schulden </w:t>
      </w:r>
      <w:proofErr w:type="spellStart"/>
      <w:r>
        <w:t>hafften</w:t>
      </w:r>
      <w:proofErr w:type="spellEnd"/>
      <w:r>
        <w:t xml:space="preserve">, mithin verbindet sich die Jungfrau Braut, das Sie solche Schulden gänzlich befriedigen wolle, worauf demnach, nach Ableben ihres Bräutigams ihr die </w:t>
      </w:r>
      <w:proofErr w:type="spellStart"/>
      <w:r>
        <w:t>obberührte</w:t>
      </w:r>
      <w:proofErr w:type="spellEnd"/>
      <w:r>
        <w:t xml:space="preserve"> verschriebene </w:t>
      </w:r>
      <w:proofErr w:type="spellStart"/>
      <w:r>
        <w:t>Sach</w:t>
      </w:r>
      <w:proofErr w:type="spellEnd"/>
      <w:r>
        <w:t xml:space="preserve"> ohne alle Ausnahm verbleiben sollten. Ferners.</w:t>
      </w:r>
    </w:p>
    <w:p w:rsidR="00577707" w:rsidRDefault="00577707" w:rsidP="00577707">
      <w:pPr>
        <w:pStyle w:val="Absatz2"/>
      </w:pPr>
      <w:r>
        <w:rPr>
          <w:u w:val="single"/>
        </w:rPr>
        <w:t>Viertens:</w:t>
      </w:r>
      <w:r>
        <w:t xml:space="preserve"> </w:t>
      </w:r>
      <w:proofErr w:type="spellStart"/>
      <w:r>
        <w:t>Alldieweilen</w:t>
      </w:r>
      <w:proofErr w:type="spellEnd"/>
      <w:r>
        <w:t xml:space="preserve"> sich </w:t>
      </w:r>
      <w:proofErr w:type="spellStart"/>
      <w:r>
        <w:t>annoch</w:t>
      </w:r>
      <w:proofErr w:type="spellEnd"/>
      <w:r>
        <w:t xml:space="preserve"> ein Erb mit Namen Barbara </w:t>
      </w:r>
      <w:proofErr w:type="spellStart"/>
      <w:r>
        <w:t>Bergmanin</w:t>
      </w:r>
      <w:proofErr w:type="spellEnd"/>
      <w:r>
        <w:t xml:space="preserve"> in L</w:t>
      </w:r>
      <w:r>
        <w:t>e</w:t>
      </w:r>
      <w:r>
        <w:t xml:space="preserve">ben befindet, welche </w:t>
      </w:r>
      <w:proofErr w:type="spellStart"/>
      <w:r>
        <w:t>anvor</w:t>
      </w:r>
      <w:proofErr w:type="spellEnd"/>
      <w:r>
        <w:t xml:space="preserve"> berührten 400 </w:t>
      </w:r>
      <w:proofErr w:type="spellStart"/>
      <w:r>
        <w:t>fl</w:t>
      </w:r>
      <w:proofErr w:type="spellEnd"/>
      <w:r>
        <w:t xml:space="preserve"> </w:t>
      </w:r>
      <w:proofErr w:type="spellStart"/>
      <w:r>
        <w:t>Passio</w:t>
      </w:r>
      <w:proofErr w:type="spellEnd"/>
      <w:r>
        <w:t xml:space="preserve"> Schulden 200 </w:t>
      </w:r>
      <w:proofErr w:type="spellStart"/>
      <w:r>
        <w:t>fl</w:t>
      </w:r>
      <w:proofErr w:type="spellEnd"/>
      <w:r>
        <w:t xml:space="preserve"> Rheinisch daran zu fordern habe folgsam, wenn Er gedachter Bräutigam </w:t>
      </w:r>
      <w:proofErr w:type="spellStart"/>
      <w:r>
        <w:t>deroselben</w:t>
      </w:r>
      <w:proofErr w:type="spellEnd"/>
      <w:r>
        <w:t xml:space="preserve"> die 200 </w:t>
      </w:r>
      <w:proofErr w:type="spellStart"/>
      <w:r>
        <w:t>fl</w:t>
      </w:r>
      <w:proofErr w:type="spellEnd"/>
      <w:r>
        <w:t xml:space="preserve"> Capital </w:t>
      </w:r>
      <w:proofErr w:type="spellStart"/>
      <w:r>
        <w:t>geld</w:t>
      </w:r>
      <w:proofErr w:type="spellEnd"/>
      <w:r>
        <w:t xml:space="preserve"> auserstand wäre zu Erlegen, mithin Er sich verbindet von heut Dato nach ve</w:t>
      </w:r>
      <w:r>
        <w:t>r</w:t>
      </w:r>
      <w:r>
        <w:t xml:space="preserve">flossenen 2 Jahren 5 </w:t>
      </w:r>
      <w:proofErr w:type="spellStart"/>
      <w:r>
        <w:rPr>
          <w:u w:val="single"/>
        </w:rPr>
        <w:t>proCento</w:t>
      </w:r>
      <w:proofErr w:type="spellEnd"/>
      <w:r>
        <w:t xml:space="preserve"> zu verzinsen. Wie nicht minder:</w:t>
      </w:r>
    </w:p>
    <w:p w:rsidR="00577707" w:rsidRDefault="00577707" w:rsidP="00577707">
      <w:pPr>
        <w:pStyle w:val="Absatz2"/>
      </w:pPr>
      <w:r>
        <w:rPr>
          <w:u w:val="single"/>
        </w:rPr>
        <w:t>Fünftens</w:t>
      </w:r>
      <w:r>
        <w:t xml:space="preserve">: Wenn der Bräutigam </w:t>
      </w:r>
      <w:proofErr w:type="spellStart"/>
      <w:r>
        <w:t>eheder</w:t>
      </w:r>
      <w:proofErr w:type="spellEnd"/>
      <w:r>
        <w:t xml:space="preserve"> sollte mit Todt </w:t>
      </w:r>
      <w:proofErr w:type="spellStart"/>
      <w:r>
        <w:t>abgehn</w:t>
      </w:r>
      <w:proofErr w:type="spellEnd"/>
      <w:r>
        <w:t xml:space="preserve">, es möge demnach schon in kürzer oder langer Zeit, mit Erben, oder ohne Leibs Erben geschehen, mithin </w:t>
      </w:r>
      <w:proofErr w:type="spellStart"/>
      <w:r>
        <w:t>solte</w:t>
      </w:r>
      <w:proofErr w:type="spellEnd"/>
      <w:r>
        <w:t xml:space="preserve"> ihr gedachter Braut die ganze verschriebene </w:t>
      </w:r>
      <w:proofErr w:type="spellStart"/>
      <w:r>
        <w:t>Wirthschaft</w:t>
      </w:r>
      <w:proofErr w:type="spellEnd"/>
      <w:r>
        <w:t xml:space="preserve"> eigentlich verbleiben. </w:t>
      </w:r>
      <w:proofErr w:type="spellStart"/>
      <w:r>
        <w:t>Dargegen</w:t>
      </w:r>
      <w:proofErr w:type="spellEnd"/>
      <w:r>
        <w:t>:</w:t>
      </w:r>
    </w:p>
    <w:p w:rsidR="00577707" w:rsidRDefault="00577707" w:rsidP="00577707">
      <w:pPr>
        <w:pStyle w:val="Absatz2"/>
      </w:pPr>
      <w:r>
        <w:rPr>
          <w:u w:val="single"/>
        </w:rPr>
        <w:t>Sechstens:</w:t>
      </w:r>
      <w:r>
        <w:t xml:space="preserve"> Wenn die Braut </w:t>
      </w:r>
      <w:proofErr w:type="spellStart"/>
      <w:r>
        <w:t>Eheder</w:t>
      </w:r>
      <w:proofErr w:type="spellEnd"/>
      <w:r>
        <w:t xml:space="preserve"> </w:t>
      </w:r>
      <w:proofErr w:type="spellStart"/>
      <w:r>
        <w:t>solte</w:t>
      </w:r>
      <w:proofErr w:type="spellEnd"/>
      <w:r>
        <w:t xml:space="preserve"> mit Todt </w:t>
      </w:r>
      <w:proofErr w:type="spellStart"/>
      <w:r>
        <w:t>abgehn</w:t>
      </w:r>
      <w:proofErr w:type="spellEnd"/>
      <w:r>
        <w:t xml:space="preserve"> als der Bräutigam, und zwar ohne </w:t>
      </w:r>
      <w:proofErr w:type="spellStart"/>
      <w:r>
        <w:t>deme</w:t>
      </w:r>
      <w:proofErr w:type="spellEnd"/>
      <w:r>
        <w:t xml:space="preserve">, das Sie </w:t>
      </w:r>
      <w:proofErr w:type="spellStart"/>
      <w:r>
        <w:t>beyde</w:t>
      </w:r>
      <w:proofErr w:type="spellEnd"/>
      <w:r>
        <w:t xml:space="preserve"> Einen Erben erzeuget hätten, mithin überkommt de</w:t>
      </w:r>
      <w:r>
        <w:t>r</w:t>
      </w:r>
      <w:r>
        <w:t xml:space="preserve">selbe nicht mehr als die eingebrachte 200 </w:t>
      </w:r>
      <w:proofErr w:type="spellStart"/>
      <w:r>
        <w:t>fl</w:t>
      </w:r>
      <w:proofErr w:type="spellEnd"/>
      <w:r>
        <w:t xml:space="preserve"> In </w:t>
      </w:r>
      <w:proofErr w:type="spellStart"/>
      <w:r>
        <w:t>gegen</w:t>
      </w:r>
      <w:proofErr w:type="spellEnd"/>
      <w:r>
        <w:t>:</w:t>
      </w:r>
    </w:p>
    <w:p w:rsidR="00577707" w:rsidRDefault="00577707" w:rsidP="00577707">
      <w:pPr>
        <w:pStyle w:val="Absatz2"/>
        <w:spacing w:after="120"/>
      </w:pPr>
      <w:r>
        <w:rPr>
          <w:u w:val="single"/>
        </w:rPr>
        <w:t>Siebentens:</w:t>
      </w:r>
      <w:r>
        <w:t xml:space="preserve"> Wenn sie aber </w:t>
      </w:r>
      <w:proofErr w:type="spellStart"/>
      <w:r>
        <w:t>beyde</w:t>
      </w:r>
      <w:proofErr w:type="spellEnd"/>
      <w:r>
        <w:t xml:space="preserve"> einen Erben Erzeuget </w:t>
      </w:r>
      <w:proofErr w:type="spellStart"/>
      <w:r>
        <w:t>solten</w:t>
      </w:r>
      <w:proofErr w:type="spellEnd"/>
      <w:r>
        <w:t xml:space="preserve"> haben, es möchte demnach die Braut samt den Erben vor dem Bräutigam mit Todt abgehen, mithin hat der Bräutigam mit der Braut ihren übrigen Geschwistern ohne berührten 200 </w:t>
      </w:r>
      <w:proofErr w:type="spellStart"/>
      <w:r>
        <w:t>fl</w:t>
      </w:r>
      <w:proofErr w:type="spellEnd"/>
      <w:r>
        <w:t xml:space="preserve"> an ü</w:t>
      </w:r>
      <w:r>
        <w:t>b</w:t>
      </w:r>
      <w:r>
        <w:t xml:space="preserve">riger Verlassenschaft dessen Braut ihren Vater Sebastian Fischer einen gleichen </w:t>
      </w:r>
      <w:proofErr w:type="spellStart"/>
      <w:r>
        <w:t>Theil</w:t>
      </w:r>
      <w:proofErr w:type="spellEnd"/>
      <w:r>
        <w:t xml:space="preserve"> zu hoffen und zu überkommen. Welches alles in </w:t>
      </w:r>
      <w:proofErr w:type="spellStart"/>
      <w:r>
        <w:t>Gegenwarth</w:t>
      </w:r>
      <w:proofErr w:type="spellEnd"/>
      <w:r>
        <w:t xml:space="preserve"> unser </w:t>
      </w:r>
      <w:proofErr w:type="spellStart"/>
      <w:r>
        <w:t>Erbettenen</w:t>
      </w:r>
      <w:proofErr w:type="spellEnd"/>
      <w:r>
        <w:t xml:space="preserve"> Ze</w:t>
      </w:r>
      <w:r>
        <w:t>u</w:t>
      </w:r>
      <w:r>
        <w:t xml:space="preserve">gen, wie unten </w:t>
      </w:r>
      <w:proofErr w:type="spellStart"/>
      <w:r>
        <w:t>Bestättigtes</w:t>
      </w:r>
      <w:proofErr w:type="spellEnd"/>
      <w:r>
        <w:t xml:space="preserve"> zu sehen, geschehen, und beschlossen worden ist. </w:t>
      </w:r>
    </w:p>
    <w:p w:rsidR="00577707" w:rsidRDefault="00577707" w:rsidP="00577707">
      <w:pPr>
        <w:pStyle w:val="Absatz1"/>
        <w:spacing w:after="120"/>
      </w:pPr>
      <w:r>
        <w:t xml:space="preserve">In </w:t>
      </w:r>
      <w:proofErr w:type="spellStart"/>
      <w:r>
        <w:t>Privilegirten</w:t>
      </w:r>
      <w:proofErr w:type="spellEnd"/>
      <w:r>
        <w:t xml:space="preserve"> Markt </w:t>
      </w:r>
      <w:proofErr w:type="spellStart"/>
      <w:r>
        <w:t>Petsvarad</w:t>
      </w:r>
      <w:proofErr w:type="spellEnd"/>
      <w:r>
        <w:t xml:space="preserve"> den 10. Jänner 1785</w:t>
      </w:r>
    </w:p>
    <w:p w:rsidR="00577707" w:rsidRDefault="00577707" w:rsidP="00577707">
      <w:pPr>
        <w:pStyle w:val="Absatz1"/>
      </w:pPr>
      <w:r>
        <w:t>Sebastian Fischer als Vater der Braut</w:t>
      </w:r>
    </w:p>
    <w:p w:rsidR="00577707" w:rsidRDefault="00577707" w:rsidP="00577707">
      <w:pPr>
        <w:pStyle w:val="Absatz1"/>
      </w:pPr>
      <w:r>
        <w:t>Joachim Narr als Bräutigam.</w:t>
      </w:r>
    </w:p>
    <w:p w:rsidR="00577707" w:rsidRDefault="00577707" w:rsidP="00577707">
      <w:pPr>
        <w:pStyle w:val="Absatz1"/>
      </w:pPr>
      <w:r>
        <w:t>Katharina Fischerin als Braut.</w:t>
      </w:r>
    </w:p>
    <w:p w:rsidR="00577707" w:rsidRDefault="00577707" w:rsidP="00577707">
      <w:pPr>
        <w:pStyle w:val="Absatz1"/>
      </w:pPr>
      <w:r>
        <w:t xml:space="preserve">Peter Hartung von </w:t>
      </w:r>
      <w:proofErr w:type="spellStart"/>
      <w:r>
        <w:t>seiten</w:t>
      </w:r>
      <w:proofErr w:type="spellEnd"/>
      <w:r>
        <w:t xml:space="preserve"> der Braut als </w:t>
      </w:r>
      <w:proofErr w:type="spellStart"/>
      <w:r>
        <w:t>Beystand</w:t>
      </w:r>
      <w:proofErr w:type="spellEnd"/>
      <w:r>
        <w:t xml:space="preserve"> v[on] </w:t>
      </w:r>
      <w:proofErr w:type="spellStart"/>
      <w:r>
        <w:t>Petsvarad</w:t>
      </w:r>
      <w:proofErr w:type="spellEnd"/>
      <w:r>
        <w:t>.</w:t>
      </w:r>
    </w:p>
    <w:p w:rsidR="00577707" w:rsidRDefault="00577707" w:rsidP="00577707">
      <w:pPr>
        <w:pStyle w:val="Absatz1"/>
      </w:pPr>
      <w:r>
        <w:t xml:space="preserve">Johannes Kurz als </w:t>
      </w:r>
      <w:proofErr w:type="spellStart"/>
      <w:r>
        <w:t>Beystand</w:t>
      </w:r>
      <w:proofErr w:type="spellEnd"/>
      <w:r>
        <w:t xml:space="preserve"> von </w:t>
      </w:r>
      <w:proofErr w:type="spellStart"/>
      <w:r>
        <w:t>seiten</w:t>
      </w:r>
      <w:proofErr w:type="spellEnd"/>
      <w:r>
        <w:t xml:space="preserve"> des Bräutigams von Kassa.</w:t>
      </w:r>
    </w:p>
    <w:p w:rsidR="00577707" w:rsidRDefault="00577707" w:rsidP="00577707">
      <w:pPr>
        <w:pStyle w:val="Absatz1"/>
      </w:pPr>
      <w:r>
        <w:t>Johan Georg Weber, Richter,</w:t>
      </w:r>
    </w:p>
    <w:p w:rsidR="00577707" w:rsidRDefault="00577707" w:rsidP="00577707">
      <w:pPr>
        <w:pStyle w:val="Absatz1"/>
      </w:pPr>
      <w:r>
        <w:t xml:space="preserve">Peter </w:t>
      </w:r>
      <w:proofErr w:type="spellStart"/>
      <w:r>
        <w:t>Rubert</w:t>
      </w:r>
      <w:proofErr w:type="spellEnd"/>
      <w:r>
        <w:t>, Geschworener,</w:t>
      </w:r>
    </w:p>
    <w:p w:rsidR="00577707" w:rsidRDefault="00577707" w:rsidP="00577707">
      <w:pPr>
        <w:pStyle w:val="Absatz1"/>
      </w:pPr>
      <w:r>
        <w:t>Joseph Weber, Geschworener</w:t>
      </w:r>
    </w:p>
    <w:p w:rsidR="00577707" w:rsidRDefault="00577707" w:rsidP="00577707">
      <w:pPr>
        <w:pStyle w:val="Lbjegyzetszveg"/>
        <w:rPr>
          <w:sz w:val="21"/>
          <w:szCs w:val="21"/>
        </w:rPr>
      </w:pPr>
      <w:r>
        <w:rPr>
          <w:sz w:val="21"/>
          <w:szCs w:val="21"/>
        </w:rPr>
        <w:t>L. S. [Beglaubigung durch Notar]</w:t>
      </w:r>
    </w:p>
    <w:p w:rsidR="00577707" w:rsidRDefault="00577707" w:rsidP="00577707">
      <w:pPr>
        <w:pStyle w:val="Absatz1"/>
      </w:pPr>
    </w:p>
    <w:p w:rsidR="00577707" w:rsidRDefault="00577707" w:rsidP="00577707">
      <w:pPr>
        <w:pStyle w:val="Absatz1"/>
      </w:pPr>
    </w:p>
    <w:p w:rsidR="00577707" w:rsidRDefault="00577707" w:rsidP="00577707">
      <w:pPr>
        <w:pStyle w:val="Absatz1"/>
      </w:pPr>
    </w:p>
    <w:p w:rsidR="00577707" w:rsidRPr="00BC5077" w:rsidRDefault="00577707" w:rsidP="00577707">
      <w:pPr>
        <w:pStyle w:val="Absatz1"/>
        <w:rPr>
          <w:color w:val="auto"/>
          <w:szCs w:val="21"/>
        </w:rPr>
      </w:pPr>
      <w:r w:rsidRPr="00BC5077">
        <w:rPr>
          <w:color w:val="auto"/>
          <w:szCs w:val="21"/>
        </w:rPr>
        <w:t xml:space="preserve">Aus: </w:t>
      </w:r>
      <w:r w:rsidRPr="00606DC0">
        <w:rPr>
          <w:smallCaps/>
        </w:rPr>
        <w:t>Krauss</w:t>
      </w:r>
      <w:r w:rsidRPr="00606DC0">
        <w:t>, Auswanderer</w:t>
      </w:r>
      <w:r w:rsidRPr="00BC5077">
        <w:rPr>
          <w:color w:val="auto"/>
          <w:szCs w:val="21"/>
        </w:rPr>
        <w:t>, S. 302-303.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07" w:rsidRDefault="00577707" w:rsidP="00577707">
      <w:pPr>
        <w:spacing w:after="0" w:line="240" w:lineRule="auto"/>
      </w:pPr>
      <w:r>
        <w:separator/>
      </w:r>
    </w:p>
  </w:endnote>
  <w:endnote w:type="continuationSeparator" w:id="0">
    <w:p w:rsidR="00577707" w:rsidRDefault="00577707" w:rsidP="0057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07" w:rsidRDefault="00577707" w:rsidP="00577707">
      <w:pPr>
        <w:spacing w:after="0" w:line="240" w:lineRule="auto"/>
      </w:pPr>
      <w:r>
        <w:separator/>
      </w:r>
    </w:p>
  </w:footnote>
  <w:footnote w:type="continuationSeparator" w:id="0">
    <w:p w:rsidR="00577707" w:rsidRDefault="00577707" w:rsidP="00577707">
      <w:pPr>
        <w:spacing w:after="0" w:line="240" w:lineRule="auto"/>
      </w:pPr>
      <w:r>
        <w:continuationSeparator/>
      </w:r>
    </w:p>
  </w:footnote>
  <w:footnote w:id="1">
    <w:p w:rsidR="00577707" w:rsidRDefault="00577707" w:rsidP="00577707">
      <w:pPr>
        <w:pStyle w:val="Lbjegyzetszveg"/>
        <w:tabs>
          <w:tab w:val="clear" w:pos="284"/>
        </w:tabs>
      </w:pPr>
      <w:r>
        <w:rPr>
          <w:rStyle w:val="Funotenzeichen1"/>
        </w:rPr>
        <w:footnoteRef/>
      </w:r>
      <w:r>
        <w:tab/>
        <w:t>Vor diesem Wort wurde „Dagegen“ eingefügt.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707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77707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Fußnotentext Char Char Char Char Char Char, Char"/>
    <w:basedOn w:val="Norml"/>
    <w:link w:val="LbjegyzetszvegChar"/>
    <w:rsid w:val="0057770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Batang" w:hAnsi="Times New Roman" w:cs="Times New Roman"/>
      <w:sz w:val="19"/>
      <w:szCs w:val="24"/>
      <w:lang w:val="de-DE" w:eastAsia="ko-KR"/>
    </w:rPr>
  </w:style>
  <w:style w:type="character" w:customStyle="1" w:styleId="LbjegyzetszvegChar">
    <w:name w:val="Lábjegyzetszöveg Char"/>
    <w:aliases w:val="Fußnotentext Char Char Char Char Char Char Char, Char Char"/>
    <w:basedOn w:val="Bekezdsalapbettpusa"/>
    <w:link w:val="Lbjegyzetszveg"/>
    <w:rsid w:val="00577707"/>
    <w:rPr>
      <w:rFonts w:ascii="Times New Roman" w:eastAsia="Batang" w:hAnsi="Times New Roman" w:cs="Times New Roman"/>
      <w:sz w:val="19"/>
      <w:szCs w:val="24"/>
      <w:lang w:val="de-DE" w:eastAsia="ko-KR"/>
    </w:rPr>
  </w:style>
  <w:style w:type="paragraph" w:customStyle="1" w:styleId="Absatz1">
    <w:name w:val="Absatz_1"/>
    <w:basedOn w:val="Norml"/>
    <w:link w:val="Absatz1Char"/>
    <w:rsid w:val="00577707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577707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577707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577707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577707"/>
    <w:pPr>
      <w:ind w:left="425" w:hanging="425"/>
    </w:pPr>
    <w:rPr>
      <w:sz w:val="23"/>
    </w:rPr>
  </w:style>
  <w:style w:type="character" w:customStyle="1" w:styleId="Funotenzeichen1">
    <w:name w:val="Fußnotenzeichen1"/>
    <w:basedOn w:val="Bekezdsalapbettpusa"/>
    <w:rsid w:val="00577707"/>
    <w:rPr>
      <w:rFonts w:ascii="Times New Roman" w:hAnsi="Times New Roman" w:cs="Times"/>
      <w:bCs/>
      <w:iCs/>
      <w:sz w:val="21"/>
      <w:szCs w:val="21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2015-01-16T13:53:00Z</dcterms:created>
  <dcterms:modified xsi:type="dcterms:W3CDTF">2015-01-16T13:54:00Z</dcterms:modified>
</cp:coreProperties>
</file>