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C" w:rsidRPr="00864568" w:rsidRDefault="00AF437C" w:rsidP="00AF437C">
      <w:pPr>
        <w:pStyle w:val="2"/>
      </w:pPr>
      <w:r>
        <w:t>43.a.</w:t>
      </w:r>
      <w:r>
        <w:tab/>
      </w:r>
      <w:r w:rsidRPr="00864568">
        <w:t>Bleyer Jakab felszólalása a képviselőházban a kormány kisebbségi politikája ellen</w:t>
      </w:r>
    </w:p>
    <w:p w:rsidR="00AF437C" w:rsidRPr="00864568" w:rsidRDefault="00AF437C" w:rsidP="00AF437C">
      <w:pPr>
        <w:pStyle w:val="Absatz1"/>
      </w:pPr>
    </w:p>
    <w:p w:rsidR="00AF437C" w:rsidRPr="00864568" w:rsidRDefault="00AF437C" w:rsidP="00AF437C">
      <w:pPr>
        <w:pStyle w:val="Absatz1"/>
      </w:pPr>
      <w:r w:rsidRPr="00864568">
        <w:t>Tisztelt Ház! Véletlenül mint ugyanannak a népnek fia szólalok fel, mint az előttem szólott képviselőtársam, én azonban nem gazdasági kérdésről, hanem a tisztelt Ház engedelmével nemzetiségi kérdésről, elsősorban a hazai németség kérdéséről óhajtok beszédemben szólni. Gróf Bethlen István miniszterelnöksége idejében többször tettem ezt a kérdést szóvá és a volt miniszterelnök úr, aki ennek a kérdésnek fontosságától át volt hatva, általában véve, megértéssel fogadta felszólalásaimat. Azt hiszem, hogy ez magának az ügynek is javára vált és az országon kívül is jó hatást tett. A jelenlegi országgyűlésen és így a Ház tisztelt tagjainak jó része előtt most először szólok ehhez a kérdéshez, és azért kérem, méltóztassék megengedni, hogy a hazai németség kérdésének geneziséhez pár szót előre bocsáthassak. Arra nézve is kérek engedélyt, hogy röviden vázoljam azt a szerepet, amelyet ennek a kérdésnek felvetődése körül csekély személyem játszott.</w:t>
      </w:r>
    </w:p>
    <w:p w:rsidR="00AF437C" w:rsidRPr="00864568" w:rsidRDefault="00AF437C" w:rsidP="00AF437C">
      <w:pPr>
        <w:pStyle w:val="Absatz2"/>
      </w:pPr>
      <w:r w:rsidRPr="00864568">
        <w:t>A hazai németségnek, nevezetesen az úgynevezett svábságnak, német tudatra való ébredését a világháború lélektana egészen természetszerűen, sőt szükségszerűen hozta magával. Ez az ébredés legelőször és legerősebben abban a kívánságban nyilvánult meg, hogy német községeinkben a régi német elemi népiskolák visszaállíttassanak, természetesen úgy, hogy azért a tanításban a magyar államnyelv kellőképpen érvényesüljön. Gróf Tisza István annak idején észrevette, figyelemmel kísérte ezt az ébredést és teljesen átlátta ennek az iskolára vonatkozó kívánságnak jelentőségét. 1917 június 14-én itt a Házban egyebek közt a következőket mondotta erről a problémáról: „Méltóztassék végére járni annak, hogy a politikai magyar nemzetnek legtörzsökösebb alaposzlopát képező elemnél, a mi svábjainknál milyen óriási elkeseredést okoz az, hogy gyermekeik felnőnek és nem tudnak többé németül írni-olvasni. Méltóztassék megnézni, milyen elkeseredést okoz az, hogy az a katonafiú, ennek a legértelmesebb, alapos képzettséggel bíró népnek köréből ír haza az apjának, és az apa tolmácsra szorul, hogy fia levelét megérthesse, mert ez csak magyarul tud írni, apja pedig csak németül tud olvasni.</w:t>
      </w:r>
      <w:r>
        <w:t>“</w:t>
      </w:r>
      <w:r w:rsidRPr="00864568">
        <w:t xml:space="preserve"> Ezt Tisza István gróf mondotta. (Tovább olvassa:) „És méltóztassék meggyőződve lenni arról, hogy én nem könnyelműen határoztam el magamat erre a kijelentésre, de meg kellett róla győződnöm, hogy a mi leghűbb, legbiztonságosabb támaszainkat, a magyar nemzeti politikának legerősebb képviselőit, azokat a német és tót polgártársainkat, akik szívvel-lélekkel velünk tartanak, ezeket idegenítjük el magunktól, ezeket szolgáltatjuk ki az izgatásnak és tesszük ellenségeinkké, ha anyanyelvük tanítását meg nem engedjük.</w:t>
      </w:r>
      <w:r>
        <w:t>“</w:t>
      </w:r>
    </w:p>
    <w:p w:rsidR="00AF437C" w:rsidRPr="00864568" w:rsidRDefault="00AF437C" w:rsidP="00AF437C">
      <w:pPr>
        <w:pStyle w:val="Absatz2"/>
      </w:pPr>
      <w:r w:rsidRPr="00864568">
        <w:t>T. Ház! Mivel akkor attól lehetett, sőt kellett tartani, hogy ez a kérdés az egymásra utalt magyarság és nagy-németség közé</w:t>
      </w:r>
      <w:r>
        <w:t xml:space="preserve"> – </w:t>
      </w:r>
      <w:r w:rsidRPr="00864568">
        <w:t>akkor éppen a világháború kellős közepén voltunk</w:t>
      </w:r>
      <w:r>
        <w:t xml:space="preserve"> – </w:t>
      </w:r>
      <w:r w:rsidRPr="00864568">
        <w:t>éket verhet, lelkiismeretemben kötelezve éreztem magamat, hogy az igazság és méltányosság szellemében közvetítőnek lépjek fel.</w:t>
      </w:r>
    </w:p>
    <w:p w:rsidR="00AF437C" w:rsidRPr="00864568" w:rsidRDefault="00AF437C" w:rsidP="00AF437C">
      <w:pPr>
        <w:pStyle w:val="Absatz2"/>
      </w:pPr>
      <w:r w:rsidRPr="00864568">
        <w:t>Ilyen irányú publicisztikai működésemet</w:t>
      </w:r>
      <w:r>
        <w:t xml:space="preserve"> </w:t>
      </w:r>
      <w:r w:rsidRPr="00864568">
        <w:t>... (Bajcsy-Zsilinszky Endre: Együtt szerepelt folyóiratokban Brandsch Rudolffal!) Soha semmi közöm nem volt politikájához. 1917 elején a Budapesti Szemlében kezdtem meg ez irányú publicisztikai működésemet és folytattam a Budapesti Hírlapban, a Pester Lloydban és más konzervatív napilapokban és folyóiratokban. Tanulmányaimban és cikkeimben a haza bölcseitől, Deák Ferenctől és báró Eötvös Józseftől alkotott 1868: XLIV. tc.-nek, vagyis az úgynevezett nemzetiségi törvénynek végrehajtását kívántam.</w:t>
      </w:r>
    </w:p>
    <w:p w:rsidR="00AF437C" w:rsidRPr="00864568" w:rsidRDefault="00AF437C" w:rsidP="00AF437C">
      <w:pPr>
        <w:pStyle w:val="Absatz2"/>
      </w:pPr>
      <w:r w:rsidRPr="00864568">
        <w:t>Ennek a törvénynek szelleme és keretei voltak rámnézve mértékadók kezdettől fogva mind a mai napig az utolsó tizenöt év tragikus magyar történetének minden fordulójánál. Ez a szellem és ezek a keretek voltak rám nézve akkor is mértékadók, amikor 1918 őszén kitört a forradalom és a forradalmi kormány az úgyis szétszakadó ország nemzetiségeinek, közöttük a németeknek is, az úgynevezett néptörvények formájában messzemenő területi autonómiákat helyezett kilátásba.</w:t>
      </w:r>
    </w:p>
    <w:p w:rsidR="00AF437C" w:rsidRPr="00864568" w:rsidRDefault="00AF437C" w:rsidP="00AF437C">
      <w:pPr>
        <w:pStyle w:val="Absatz2"/>
      </w:pPr>
      <w:r w:rsidRPr="00864568">
        <w:t>Nem kell hangoztatnom, hogy nekem a forradalmi nemzetiségi politikához egy pillanatig sem volt közöm. Én ezt a kérdést mindig a történeti magyarsággal és nem radikalizmussal akartam megoldani. (Bajcsy-Zsilinszky Endre: Azért szerepelt együtt Brandsch Rudolffal, a medgyesi határozat szerzőjével!) Ön beszélhet akármiről; mi közöm nekem a medgyesi határozathoz?! (Bajcsy-Zsilinszky Endre: Brandsch-sal szerepelt egy folyóiratban, aki a medgyesi határozatot hozatta a magyarság ellen!) Igenis szerepeltem egy folyóiratban és fogok is szerepelni! Ön nem fog engem terrorizálni!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864568">
        <w:t>Csak arra akarok rámutatni, hogy a forradalomban én voltam egyedül</w:t>
      </w:r>
      <w:r>
        <w:t xml:space="preserve"> </w:t>
      </w:r>
      <w:r w:rsidRPr="00864568">
        <w:t>... aki nyíltan és következetesen harcoltam Jászi Oszkár nemzetiségi politikája ellen. Tessék megnézni az akkori magyar sajtót. (Bajcsy-Zsilinszky Endre: Brandsch Rudolffal szerepelt együtt!)</w:t>
      </w:r>
      <w:r>
        <w:t xml:space="preserve"> </w:t>
      </w:r>
      <w:r w:rsidRPr="00864568">
        <w:t xml:space="preserve">... Nem is tagadom, de azt, hogy abban a folyóiratban soha Magyarország ellen egy betű nem jelent meg, éppen azzal tudtam elérni, mert rajta van a nevem. </w:t>
      </w:r>
      <w:r w:rsidRPr="00953ED6">
        <w:rPr>
          <w:lang w:val="en-GB"/>
        </w:rPr>
        <w:t xml:space="preserve">(Bajcsy-Zsilinszky Endre: Magyarellenes folyóirat!) </w:t>
      </w:r>
      <w:proofErr w:type="gramStart"/>
      <w:r w:rsidRPr="00953ED6">
        <w:rPr>
          <w:lang w:val="en-GB"/>
        </w:rPr>
        <w:t>Viselem a felelő</w:t>
      </w:r>
      <w:r w:rsidRPr="00953ED6">
        <w:rPr>
          <w:lang w:val="en-GB"/>
        </w:rPr>
        <w:t>s</w:t>
      </w:r>
      <w:r w:rsidRPr="00953ED6">
        <w:rPr>
          <w:lang w:val="en-GB"/>
        </w:rPr>
        <w:t>séget azért, ami abban a folyóiratban van.</w:t>
      </w:r>
      <w:proofErr w:type="gramEnd"/>
      <w:r w:rsidRPr="00953ED6">
        <w:rPr>
          <w:lang w:val="en-GB"/>
        </w:rPr>
        <w:t xml:space="preserve"> (Bajcsy-Zsilinszky Endre: Magyarország ellenségével szerepel együtt! Ez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igazság!)</w:t>
      </w:r>
      <w:r>
        <w:rPr>
          <w:lang w:val="en-GB"/>
        </w:rPr>
        <w:t xml:space="preserve"> </w:t>
      </w:r>
      <w:r w:rsidRPr="00953ED6">
        <w:rPr>
          <w:lang w:val="en-GB"/>
        </w:rPr>
        <w:t>... Konzervatív világnézetemmel elle</w:t>
      </w:r>
      <w:r w:rsidRPr="00953ED6">
        <w:rPr>
          <w:lang w:val="en-GB"/>
        </w:rPr>
        <w:t>n</w:t>
      </w:r>
      <w:r w:rsidRPr="00953ED6">
        <w:rPr>
          <w:lang w:val="en-GB"/>
        </w:rPr>
        <w:t>kezik minden felforgató törekvés, sót ellenkezik minden demagógia, és így te</w:t>
      </w:r>
      <w:r w:rsidRPr="00953ED6">
        <w:rPr>
          <w:lang w:val="en-GB"/>
        </w:rPr>
        <w:t>r</w:t>
      </w:r>
      <w:r w:rsidRPr="00953ED6">
        <w:rPr>
          <w:lang w:val="en-GB"/>
        </w:rPr>
        <w:t xml:space="preserve">mészetes, </w:t>
      </w:r>
      <w:proofErr w:type="gramStart"/>
      <w:r w:rsidRPr="00953ED6">
        <w:rPr>
          <w:lang w:val="en-GB"/>
        </w:rPr>
        <w:t>hogy</w:t>
      </w:r>
      <w:r>
        <w:rPr>
          <w:lang w:val="en-GB"/>
        </w:rPr>
        <w:t xml:space="preserve"> </w:t>
      </w:r>
      <w:r w:rsidRPr="00953ED6">
        <w:rPr>
          <w:lang w:val="en-GB"/>
        </w:rPr>
        <w:t>...</w:t>
      </w:r>
      <w:proofErr w:type="gramEnd"/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lastRenderedPageBreak/>
        <w:t xml:space="preserve">Mint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ellenforradalom szerény harcosa, a kommunizmus után következő első kormányoknak tagja voltam, és mint nemzeti kisebbségi miniszter, másfél éven át minden erőmmel arra törekedtem, hogy ezt a súlyos és kényes kérdést, a nemzetiségi kisebbségi kérdést megoldás felé vigyem. Meg voltam róla győződve, hogy ez a tőlem telhető legnagyobb szolgálat, amelyet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országnak, a magyar jövőnek, az i</w:t>
      </w:r>
      <w:r w:rsidRPr="00953ED6">
        <w:rPr>
          <w:lang w:val="en-GB"/>
        </w:rPr>
        <w:t>n</w:t>
      </w:r>
      <w:r w:rsidRPr="00953ED6">
        <w:rPr>
          <w:lang w:val="en-GB"/>
        </w:rPr>
        <w:t xml:space="preserve">tegritásnak és revíziónak tehetek. Fájdalom,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én becsületes törekvésem ebben az irányban hajótörést szenvedett. Nem tudtam a kérdést a legjobb és legőszintébb akarat mellett sem rendezni, mert a társadalmunk egy része, a kisebbik, de annál haragosabb része a nemzetiségi kérdésről vallott felfogásában lassan-lassan visszazökkent a világháború előtti állapotba, sőt egy megrosszabbodott állapotba.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A miniszterségtől visszaléptem, és azóta </w:t>
      </w:r>
      <w:proofErr w:type="gramStart"/>
      <w:r w:rsidRPr="00953ED6">
        <w:rPr>
          <w:lang w:val="en-GB"/>
        </w:rPr>
        <w:t>minden</w:t>
      </w:r>
      <w:proofErr w:type="gramEnd"/>
      <w:r w:rsidRPr="00953ED6">
        <w:rPr>
          <w:lang w:val="en-GB"/>
        </w:rPr>
        <w:t xml:space="preserve"> nemzetiségi kisebbségi törekvés a magyar közvéleményben a gyanúsításnak, a rágalomnak, sőt a gyűlölködésnek c</w:t>
      </w:r>
      <w:r w:rsidRPr="00953ED6">
        <w:rPr>
          <w:lang w:val="en-GB"/>
        </w:rPr>
        <w:t>é</w:t>
      </w:r>
      <w:r w:rsidRPr="00953ED6">
        <w:rPr>
          <w:lang w:val="en-GB"/>
        </w:rPr>
        <w:t>ltáblája. Az én és barátaim hazafiságának leszólása ma már valóságos hazafiúi érdem; én azonban ma is azt vallom, amit vallottam a forradalmak idejében és amit vallottam a forradalmak után felelősségteljes állásban, ugyanazt, amit annak idején Rákosi Jenő, amikor a Budapesti Hírlapban cikkeztem, helyeselt és amit később Andrássy Gyula gróf, Apponyi Albert gróf és Bethlen István gróf is helyeselt.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Valóban férfiatlanság és gyávaság volna tőlem, ha elveimet, amelyeket a tiszta meggyőződés és a hazafiúi </w:t>
      </w:r>
      <w:proofErr w:type="gramStart"/>
      <w:r w:rsidRPr="00953ED6">
        <w:rPr>
          <w:lang w:val="en-GB"/>
        </w:rPr>
        <w:t>gond</w:t>
      </w:r>
      <w:proofErr w:type="gramEnd"/>
      <w:r w:rsidRPr="00953ED6">
        <w:rPr>
          <w:lang w:val="en-GB"/>
        </w:rPr>
        <w:t xml:space="preserve"> érlelt, a szélsőségek között ingadozó, rövidlátó és tájékozatlan magyar közvélemény szeszélye szerint változtatnám. Én következetes voltam nemzetiségi politikámban, sohasem hajoltam </w:t>
      </w:r>
      <w:proofErr w:type="gramStart"/>
      <w:r w:rsidRPr="00953ED6">
        <w:rPr>
          <w:lang w:val="en-GB"/>
        </w:rPr>
        <w:t>meg</w:t>
      </w:r>
      <w:proofErr w:type="gramEnd"/>
      <w:r w:rsidRPr="00953ED6">
        <w:rPr>
          <w:lang w:val="en-GB"/>
        </w:rPr>
        <w:t xml:space="preserve"> a politikai konjunktúra előtt. Nekem volt bátorságom akkor is keveset követelni ebben a kérdésben, amikor érdem volt minél többet kizsarolni</w:t>
      </w:r>
      <w:r>
        <w:rPr>
          <w:lang w:val="en-GB"/>
        </w:rPr>
        <w:t xml:space="preserve"> – </w:t>
      </w:r>
      <w:r w:rsidRPr="00953ED6">
        <w:rPr>
          <w:lang w:val="en-GB"/>
        </w:rPr>
        <w:t xml:space="preserve">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államtól. Ezt bebizonyíthatom egy n</w:t>
      </w:r>
      <w:r w:rsidRPr="00953ED6">
        <w:rPr>
          <w:lang w:val="en-GB"/>
        </w:rPr>
        <w:t>y</w:t>
      </w:r>
      <w:r w:rsidRPr="00953ED6">
        <w:rPr>
          <w:lang w:val="en-GB"/>
        </w:rPr>
        <w:t xml:space="preserve">ilatkozattal, amelyet a magam és barátaim nevében 1918 őszén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úgynevezett Nemzeti Tanács előtt tettem.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Ez a nyilatkozat a Budapesti Hírlapban jelent </w:t>
      </w:r>
      <w:proofErr w:type="gramStart"/>
      <w:r w:rsidRPr="00953ED6">
        <w:rPr>
          <w:lang w:val="en-GB"/>
        </w:rPr>
        <w:t>meg</w:t>
      </w:r>
      <w:proofErr w:type="gramEnd"/>
      <w:r w:rsidRPr="00953ED6">
        <w:rPr>
          <w:lang w:val="en-GB"/>
        </w:rPr>
        <w:t xml:space="preserve"> és e nyilatkozat szerint a mi programunk ez volt (olvassa): „1. Mindenáron és minden körülmények között ragas</w:t>
      </w:r>
      <w:r w:rsidRPr="00953ED6">
        <w:rPr>
          <w:lang w:val="en-GB"/>
        </w:rPr>
        <w:t>z</w:t>
      </w:r>
      <w:r w:rsidRPr="00953ED6">
        <w:rPr>
          <w:lang w:val="en-GB"/>
        </w:rPr>
        <w:t xml:space="preserve">kodunk Magyarország területi integritásához. 2. A hazai németség számára követeljük mindazokat a jogokat, amelyeket a kialakuló új Magyarország a nem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ajkú népfajoknak megad. 3. Kijelentjük azonban, hogy nem törekszünk német nemzeti autonómiára, hanem a politikai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nemzettel továbbra is egységben és őseinktől örökölt hűségben akarunk élni. Népünk jogai nekünk szentek, de szentek azok az á</w:t>
      </w:r>
      <w:r w:rsidRPr="00953ED6">
        <w:rPr>
          <w:lang w:val="en-GB"/>
        </w:rPr>
        <w:t>l</w:t>
      </w:r>
      <w:r w:rsidRPr="00953ED6">
        <w:rPr>
          <w:lang w:val="en-GB"/>
        </w:rPr>
        <w:t>lami és érzelmi kapcsolatok is, amelyek népünket évszázadok óta örömben és sze</w:t>
      </w:r>
      <w:r w:rsidRPr="00953ED6">
        <w:rPr>
          <w:lang w:val="en-GB"/>
        </w:rPr>
        <w:t>n</w:t>
      </w:r>
      <w:r w:rsidRPr="00953ED6">
        <w:rPr>
          <w:lang w:val="en-GB"/>
        </w:rPr>
        <w:t>vedésben a magyar nemzethez fűzik</w:t>
      </w:r>
      <w:proofErr w:type="gramStart"/>
      <w:r w:rsidRPr="00953ED6">
        <w:rPr>
          <w:lang w:val="en-GB"/>
        </w:rPr>
        <w:t>.</w:t>
      </w:r>
      <w:r>
        <w:rPr>
          <w:lang w:val="en-GB"/>
        </w:rPr>
        <w:t>“</w:t>
      </w:r>
      <w:proofErr w:type="gramEnd"/>
      <w:r w:rsidRPr="00953ED6">
        <w:rPr>
          <w:lang w:val="en-GB"/>
        </w:rPr>
        <w:t xml:space="preserve"> </w:t>
      </w:r>
      <w:proofErr w:type="gramStart"/>
      <w:r w:rsidRPr="00953ED6">
        <w:rPr>
          <w:lang w:val="en-GB"/>
        </w:rPr>
        <w:t>Ezt akkor mondtam, amikor itt hivatalosan Jászi Oszkár nemzetiségi politikája uralkodott.</w:t>
      </w:r>
      <w:proofErr w:type="gramEnd"/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Amikor a világháború után a kisantant ármánykodása folytán felvetődött Nyugat-Magyarország elcsatolásának kérdése, én annyit küzdöttem</w:t>
      </w:r>
      <w:r>
        <w:rPr>
          <w:lang w:val="en-GB"/>
        </w:rPr>
        <w:t xml:space="preserve"> – </w:t>
      </w:r>
      <w:r w:rsidRPr="00953ED6">
        <w:rPr>
          <w:lang w:val="en-GB"/>
        </w:rPr>
        <w:t>bízvást mondhatom</w:t>
      </w:r>
      <w:r>
        <w:rPr>
          <w:lang w:val="en-GB"/>
        </w:rPr>
        <w:t xml:space="preserve"> – </w:t>
      </w:r>
      <w:r w:rsidRPr="00953ED6">
        <w:rPr>
          <w:lang w:val="en-GB"/>
        </w:rPr>
        <w:t xml:space="preserve">annyit harcoltam odaadó lélekkel ennek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országrésznek megtarthatásáért, mint bárki ebben az országban. Tettem ezt annak ellenére, hogy ezzel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agitációval Ausztriában és Németországban a német nemzeti érzésű körök haragját, mély haragját vontam magamra. De akkor, amikor így Nyugat-Magyarország megtarthatásáért szálltam síkra, és akkor is, amikor a forradalmi nemzetiségi politika </w:t>
      </w:r>
      <w:proofErr w:type="gramStart"/>
      <w:r w:rsidRPr="00953ED6">
        <w:rPr>
          <w:lang w:val="en-GB"/>
        </w:rPr>
        <w:t>ellen</w:t>
      </w:r>
      <w:proofErr w:type="gramEnd"/>
      <w:r w:rsidRPr="00953ED6">
        <w:rPr>
          <w:lang w:val="en-GB"/>
        </w:rPr>
        <w:t xml:space="preserve"> harcoltam, ugyanaz a hazai német mozgalom állott mögöttem, amely ma is mögöttem áll.</w:t>
      </w:r>
    </w:p>
    <w:p w:rsidR="00AF437C" w:rsidRPr="00953ED6" w:rsidRDefault="00AF437C" w:rsidP="00AF437C">
      <w:pPr>
        <w:pStyle w:val="Absatz2"/>
        <w:rPr>
          <w:lang w:val="en-GB"/>
        </w:rPr>
      </w:pPr>
      <w:proofErr w:type="gramStart"/>
      <w:r w:rsidRPr="00953ED6">
        <w:rPr>
          <w:lang w:val="en-GB"/>
        </w:rPr>
        <w:t>Ennek a hazai német mozgalomnak résztvevői hazafiságuk sugallatából, a mi n</w:t>
      </w:r>
      <w:r w:rsidRPr="00953ED6">
        <w:rPr>
          <w:lang w:val="en-GB"/>
        </w:rPr>
        <w:t>é</w:t>
      </w:r>
      <w:r w:rsidRPr="00953ED6">
        <w:rPr>
          <w:lang w:val="en-GB"/>
        </w:rPr>
        <w:t>met népünk lelkéből, ehhez a néphez való szeretetükből merítették elhatározásuk er</w:t>
      </w:r>
      <w:r w:rsidRPr="00953ED6">
        <w:rPr>
          <w:lang w:val="en-GB"/>
        </w:rPr>
        <w:t>e</w:t>
      </w:r>
      <w:r w:rsidRPr="00953ED6">
        <w:rPr>
          <w:lang w:val="en-GB"/>
        </w:rPr>
        <w:t>jét.</w:t>
      </w:r>
      <w:proofErr w:type="gramEnd"/>
      <w:r w:rsidRPr="00953ED6">
        <w:rPr>
          <w:lang w:val="en-GB"/>
        </w:rPr>
        <w:t xml:space="preserve"> </w:t>
      </w:r>
      <w:proofErr w:type="gramStart"/>
      <w:r w:rsidRPr="00953ED6">
        <w:rPr>
          <w:lang w:val="en-GB"/>
        </w:rPr>
        <w:t>Kérem a T. Házat, méltóztassék megengedni, hogy ennek a hazai német mozg</w:t>
      </w:r>
      <w:r w:rsidRPr="00953ED6">
        <w:rPr>
          <w:lang w:val="en-GB"/>
        </w:rPr>
        <w:t>a</w:t>
      </w:r>
      <w:r w:rsidRPr="00953ED6">
        <w:rPr>
          <w:lang w:val="en-GB"/>
        </w:rPr>
        <w:t>lomnak nevében és képviseletében előadhassak egy deklarációt.</w:t>
      </w:r>
      <w:proofErr w:type="gramEnd"/>
      <w:r w:rsidRPr="00953ED6">
        <w:rPr>
          <w:lang w:val="en-GB"/>
        </w:rPr>
        <w:t xml:space="preserve"> Méltóztassék erre engedélyt adni, mert én és az én barátaim nem titokban csinálunk politikát, hanem nyíltan és őszintén s felelősségünk teljes tudatában csinálunk politikát, itt, a nemzet színe előtt akarjuk elmondani, hogy mi ez a mozgalom, mi ennek a mozgalomnak ta</w:t>
      </w:r>
      <w:r w:rsidRPr="00953ED6">
        <w:rPr>
          <w:lang w:val="en-GB"/>
        </w:rPr>
        <w:t>r</w:t>
      </w:r>
      <w:r w:rsidRPr="00953ED6">
        <w:rPr>
          <w:lang w:val="en-GB"/>
        </w:rPr>
        <w:t>talma és melyek ennek a mozgalomnak a céljai.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T. Képviselőház! Minden nemzeti kisebbségnek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a legfontosabb és egyúttal le</w:t>
      </w:r>
      <w:r w:rsidRPr="00953ED6">
        <w:rPr>
          <w:lang w:val="en-GB"/>
        </w:rPr>
        <w:t>g</w:t>
      </w:r>
      <w:r w:rsidRPr="00953ED6">
        <w:rPr>
          <w:lang w:val="en-GB"/>
        </w:rPr>
        <w:t xml:space="preserve">természetesebb joga is, hogy gyermekeit saját nyelvén képeztesse ki. Kultúrnépek csak úgy adhatják át csorbítatlanul és romlatlanul népiségüket és faji műveltségüket nemzedékről nemzedékre, ha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iskola segítségükre van. Hazai németségünk is</w:t>
      </w:r>
      <w:proofErr w:type="gramStart"/>
      <w:r w:rsidRPr="00953ED6">
        <w:rPr>
          <w:lang w:val="en-GB"/>
        </w:rPr>
        <w:t>,</w:t>
      </w:r>
      <w:proofErr w:type="gramEnd"/>
      <w:r w:rsidRPr="00953ED6">
        <w:rPr>
          <w:lang w:val="en-GB"/>
        </w:rPr>
        <w:t xml:space="preserve"> amelynek száma Csonka-Magyarországon is jóval meghaladja a félmilliót, a háború után is leghőbben és legsürgetőbben a régi német népiskola visszaállítását kívánja.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Lovászy Márton, a Károlyi Mihály-kormány kultuszminisztere egy, az iskol</w:t>
      </w:r>
      <w:r w:rsidRPr="00953ED6">
        <w:rPr>
          <w:lang w:val="en-GB"/>
        </w:rPr>
        <w:t>a</w:t>
      </w:r>
      <w:r w:rsidRPr="00953ED6">
        <w:rPr>
          <w:lang w:val="en-GB"/>
        </w:rPr>
        <w:t>fenntartókhoz intézett körtáviratban adott e kívánságnak helyet, a Friedrich-kormány pedig szintén kormányrendeletet bocsátott ki és igyekezett ily módon ennek a kívá</w:t>
      </w:r>
      <w:r w:rsidRPr="00953ED6">
        <w:rPr>
          <w:lang w:val="en-GB"/>
        </w:rPr>
        <w:t>n</w:t>
      </w:r>
      <w:r w:rsidRPr="00953ED6">
        <w:rPr>
          <w:lang w:val="en-GB"/>
        </w:rPr>
        <w:t xml:space="preserve">ságnak eleget tenni. A Bethlen-kormány is egy kormányrendelettel sietett ennek a kívánságnak kielégítésére, amely kormányrendeletnek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1920. </w:t>
      </w:r>
      <w:proofErr w:type="gramStart"/>
      <w:r w:rsidRPr="00953ED6">
        <w:rPr>
          <w:lang w:val="en-GB"/>
        </w:rPr>
        <w:t>évi</w:t>
      </w:r>
      <w:proofErr w:type="gramEnd"/>
      <w:r w:rsidRPr="00953ED6">
        <w:rPr>
          <w:lang w:val="en-GB"/>
        </w:rPr>
        <w:t xml:space="preserve"> I. tc. 10. §-</w:t>
      </w: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értelmében törvényereje van. </w:t>
      </w:r>
      <w:proofErr w:type="gramStart"/>
      <w:r w:rsidRPr="00953ED6">
        <w:rPr>
          <w:lang w:val="en-GB"/>
        </w:rPr>
        <w:t>Sajnos, ezt a Bethlen-féle kormányrendelet és még inkább a vallás- és közoktatásügyi miniszternek vonatkozó végrehajtó rendelete a kérdést felesleges módon bonyolítja.</w:t>
      </w:r>
      <w:proofErr w:type="gramEnd"/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Nevezetesen megnehezíti becsületes keresztülvitelét azzal, hogy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elemi n</w:t>
      </w:r>
      <w:r w:rsidRPr="00953ED6">
        <w:rPr>
          <w:lang w:val="en-GB"/>
        </w:rPr>
        <w:t>é</w:t>
      </w:r>
      <w:r w:rsidRPr="00953ED6">
        <w:rPr>
          <w:lang w:val="en-GB"/>
        </w:rPr>
        <w:t xml:space="preserve">piskolára nézve három úgynevezett típust állapít meg. Először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úgynevezett A típust, amelyben a tanítási nyelv a kisebbségi nyelv, a magyar államnyelv pedig kötelező tantárgy, természetesen nagy óraszámmal. </w:t>
      </w:r>
      <w:proofErr w:type="gramStart"/>
      <w:r w:rsidRPr="00953ED6">
        <w:rPr>
          <w:lang w:val="en-GB"/>
        </w:rPr>
        <w:t>A második a B típus, ahol a tá</w:t>
      </w:r>
      <w:r w:rsidRPr="00953ED6">
        <w:rPr>
          <w:lang w:val="en-GB"/>
        </w:rPr>
        <w:t>r</w:t>
      </w:r>
      <w:r w:rsidRPr="00953ED6">
        <w:rPr>
          <w:lang w:val="en-GB"/>
        </w:rPr>
        <w:t>gyaknak körülbelül fele kisebbségi nyelven, fele pedig magyarul taníttatik.</w:t>
      </w:r>
      <w:proofErr w:type="gramEnd"/>
      <w:r w:rsidRPr="00953ED6">
        <w:rPr>
          <w:lang w:val="en-GB"/>
        </w:rPr>
        <w:t xml:space="preserve"> Végül van a C típus, </w:t>
      </w:r>
      <w:r w:rsidRPr="00953ED6">
        <w:rPr>
          <w:lang w:val="en-GB"/>
        </w:rPr>
        <w:lastRenderedPageBreak/>
        <w:t xml:space="preserve">ahol a kisebbségi nyelv csak tantárgy, a tulajdonképpen tanítási nyelv pedig 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.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A típusú iskola valódi kisebbségi iskola és a hazai németség nemcsak szívesen veszi ebben a magyar államnyelv tanítását, sőt követeli eredményes tanítását. A B típusú iskola már nem igazi kisebbségi iskola, de németségünk bele tudna nyugodni, ha a vonatkozó rendeletet szorosan betartanák és a kétnyelvűséget</w:t>
      </w:r>
      <w:r>
        <w:rPr>
          <w:lang w:val="en-GB"/>
        </w:rPr>
        <w:t xml:space="preserve"> – </w:t>
      </w:r>
      <w:r w:rsidRPr="00953ED6">
        <w:rPr>
          <w:lang w:val="en-GB"/>
        </w:rPr>
        <w:t>amint ez gyakran történik</w:t>
      </w:r>
      <w:r>
        <w:rPr>
          <w:lang w:val="en-GB"/>
        </w:rPr>
        <w:t xml:space="preserve"> – </w:t>
      </w:r>
      <w:r w:rsidRPr="00953ED6">
        <w:rPr>
          <w:lang w:val="en-GB"/>
        </w:rPr>
        <w:t xml:space="preserve">nem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anyanyelv kijátszására használnák fel. </w:t>
      </w:r>
      <w:proofErr w:type="gramStart"/>
      <w:r w:rsidRPr="00953ED6">
        <w:rPr>
          <w:lang w:val="en-GB"/>
        </w:rPr>
        <w:t>Ellenben a C típusú iskolát nem ismerhetjük el kisebbségi iskolának, ahogyan a világ semmiféle kisebbsége el nem ismerné.</w:t>
      </w:r>
      <w:proofErr w:type="gramEnd"/>
      <w:r w:rsidRPr="00953ED6">
        <w:rPr>
          <w:lang w:val="en-GB"/>
        </w:rPr>
        <w:t xml:space="preserve"> Legkevésbé ismernék el</w:t>
      </w:r>
      <w:r>
        <w:rPr>
          <w:lang w:val="en-GB"/>
        </w:rPr>
        <w:t xml:space="preserve"> – </w:t>
      </w:r>
      <w:r w:rsidRPr="00953ED6">
        <w:rPr>
          <w:lang w:val="en-GB"/>
        </w:rPr>
        <w:t>mégpedig teljes joggal</w:t>
      </w:r>
      <w:r>
        <w:rPr>
          <w:lang w:val="en-GB"/>
        </w:rPr>
        <w:t xml:space="preserve"> – </w:t>
      </w:r>
      <w:r w:rsidRPr="00953ED6">
        <w:rPr>
          <w:lang w:val="en-GB"/>
        </w:rPr>
        <w:t xml:space="preserve">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kisebbségek a leszakított területeken.</w:t>
      </w:r>
    </w:p>
    <w:p w:rsidR="00AF437C" w:rsidRPr="00953ED6" w:rsidRDefault="00AF437C" w:rsidP="00AF437C">
      <w:pPr>
        <w:pStyle w:val="Absatz2"/>
        <w:rPr>
          <w:lang w:val="en-GB"/>
        </w:rPr>
      </w:pP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a kérdés, hogy a kormányrendelet és az azt kiegészítő végrehajtó rendelet mennyiben van életbe léptetve, vagyis mi a tényleges állapot a német anyanyelvű tanítás tekintetében a német nyelvű községeink elemi népiskoláiban? Ez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állapot</w:t>
      </w:r>
      <w:r>
        <w:rPr>
          <w:lang w:val="en-GB"/>
        </w:rPr>
        <w:t xml:space="preserve"> – </w:t>
      </w:r>
      <w:r w:rsidRPr="00953ED6">
        <w:rPr>
          <w:lang w:val="en-GB"/>
        </w:rPr>
        <w:t>fájdalom</w:t>
      </w:r>
      <w:r>
        <w:rPr>
          <w:lang w:val="en-GB"/>
        </w:rPr>
        <w:t xml:space="preserve"> – </w:t>
      </w:r>
      <w:r w:rsidRPr="00953ED6">
        <w:rPr>
          <w:lang w:val="en-GB"/>
        </w:rPr>
        <w:t>minden inkább, mint kielégítő. A miniszterelnökségnek 1928 őszén a s</w:t>
      </w:r>
      <w:r w:rsidRPr="00953ED6">
        <w:rPr>
          <w:lang w:val="en-GB"/>
        </w:rPr>
        <w:t>a</w:t>
      </w:r>
      <w:r w:rsidRPr="00953ED6">
        <w:rPr>
          <w:lang w:val="en-GB"/>
        </w:rPr>
        <w:t>jtóban közölt kimutatása szerint 390 községben 463 úgynevezett kisebbségi iskola volt behozva, ebből 49, vagyis 10,6% A típusú, 98, vagyis 21,2% B típusú, és 316, vagyis 68,2% C típusú, vagyis igazi anyanyelvi tanítás</w:t>
      </w:r>
      <w:r>
        <w:rPr>
          <w:lang w:val="en-GB"/>
        </w:rPr>
        <w:t xml:space="preserve"> – </w:t>
      </w:r>
      <w:r w:rsidRPr="00953ED6">
        <w:rPr>
          <w:lang w:val="en-GB"/>
        </w:rPr>
        <w:t>a papíroson is</w:t>
      </w:r>
      <w:r>
        <w:rPr>
          <w:lang w:val="en-GB"/>
        </w:rPr>
        <w:t xml:space="preserve"> – </w:t>
      </w:r>
      <w:r w:rsidRPr="00953ED6">
        <w:rPr>
          <w:lang w:val="en-GB"/>
        </w:rPr>
        <w:t>csak 31%-ban van meg.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Bethlen gróf miniszterelnök úr ugyanazon időtájban, amikor ez a kimutatás közöltetett, ünnepélyes formában megígérte, hogy a C típusú iskolákat fokozatosan B típusú iskolákká alakítja át és hogy a C típusú csak olyan kicsiny, vegyesen magyar-német községekben marad meg, ahol a gyermekek csekély száma miatt csak egy tanerős iskola áll fenn. Bethlen gróf miniszterelnök úr ennek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ígéretnek tényleg egy-két éven át eleget tett, de akkor a végrehajtás elakadt és a helyzet azóta nemcsak hogy nem javult, hanem az egész vonalon erősen romlott, amint ezt a kormánynak 1931. </w:t>
      </w:r>
      <w:proofErr w:type="gramStart"/>
      <w:r w:rsidRPr="00953ED6">
        <w:rPr>
          <w:lang w:val="en-GB"/>
        </w:rPr>
        <w:t>évi</w:t>
      </w:r>
      <w:proofErr w:type="gramEnd"/>
      <w:r w:rsidRPr="00953ED6">
        <w:rPr>
          <w:lang w:val="en-GB"/>
        </w:rPr>
        <w:t xml:space="preserve"> működéséről szóló Statisztikai Évkönyv adatszerűen is mutatja.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Bár a kormányzó úr őfőméltósága a jelen országgyűlés megnyitása alkalmával kilátásba helyezte, hogy a kormány különös gondot fordít a nyelvi kisebbségek védelmére vonatkozó jogszabályok végrehajtására és az anyanyelven történő oktatás fejlesztésére, mégis azok a kormányok, amelyek azóta vitték az ügyeket, ebben a tekintetben vajmi keveset, sőt semmit sem tettek.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A valóság ma az, hogy A típusú iskola úgyszólván csak a nyugati határszélen van, a B típusúak száma erősen fogyott, már csak azért is, mert sok helyen C típusúakká csúsztatták le, a C típusúak németnyelvűsége pedig, ellentétben a rendelettel, a le</w:t>
      </w:r>
      <w:r w:rsidRPr="00953ED6">
        <w:rPr>
          <w:lang w:val="en-GB"/>
        </w:rPr>
        <w:t>g</w:t>
      </w:r>
      <w:r w:rsidRPr="00953ED6">
        <w:rPr>
          <w:lang w:val="en-GB"/>
        </w:rPr>
        <w:t>több helyen abban merül ki, hogy ezekben csak a harmadik vagy a negyedik os</w:t>
      </w:r>
      <w:r w:rsidRPr="00953ED6">
        <w:rPr>
          <w:lang w:val="en-GB"/>
        </w:rPr>
        <w:t>z</w:t>
      </w:r>
      <w:r w:rsidRPr="00953ED6">
        <w:rPr>
          <w:lang w:val="en-GB"/>
        </w:rPr>
        <w:t xml:space="preserve">tálytól kezdve és csak heti két órában tanítanak jól-rosszul németül írni és olvasni. Van azonban még számos olyan község, ahol a német anyanyelvű gyermekek száma meghaladja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előírt 40-et és semmit sem tanítanak németül. Igaz, hogy a rendelet az iskolaszék és a képviselőtestület mellett az iskolaköteles gyermekek szüleinek is megadja a jogot, hogy a típusok közül választhassanak, de ez a jog tulajdonképpen csak teóriában, csak elméletben van meg, mert az úgynevezett szülői értekezleteket, ha ezek meg is tartatnak, többnyire olyan papok vagy jegyzők vezetik, akik minde</w:t>
      </w:r>
      <w:r w:rsidRPr="00953ED6">
        <w:rPr>
          <w:lang w:val="en-GB"/>
        </w:rPr>
        <w:t>n</w:t>
      </w:r>
      <w:r w:rsidRPr="00953ED6">
        <w:rPr>
          <w:lang w:val="en-GB"/>
        </w:rPr>
        <w:t xml:space="preserve">nemű német tanításnak, még a C típusúnak is ellenségei.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eredmény aztán az, hogy vagy a falu békéjét dúlja fel az ilyen iskolai értekezlet, vagy a falu hatalmasainak akarata diktatórikus módon érvényesül. </w:t>
      </w:r>
      <w:proofErr w:type="gramStart"/>
      <w:r w:rsidRPr="00953ED6">
        <w:rPr>
          <w:lang w:val="en-GB"/>
        </w:rPr>
        <w:t>Ezek a szülői értekezletek azok a bizonyos hátsó ajtók, amelyeknek a kisebbségi politikában olyan nagy és olyan gyászos szerepük van.</w:t>
      </w:r>
      <w:proofErr w:type="gramEnd"/>
      <w:r w:rsidRPr="00953ED6">
        <w:rPr>
          <w:lang w:val="en-GB"/>
        </w:rPr>
        <w:t xml:space="preserve"> Őszinte és igaz szándékú ebben a tekintetben csak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1868: XXXVIII. </w:t>
      </w:r>
      <w:proofErr w:type="gramStart"/>
      <w:r w:rsidRPr="00953ED6">
        <w:rPr>
          <w:lang w:val="en-GB"/>
        </w:rPr>
        <w:t>tc</w:t>
      </w:r>
      <w:proofErr w:type="gramEnd"/>
      <w:r w:rsidRPr="00953ED6">
        <w:rPr>
          <w:lang w:val="en-GB"/>
        </w:rPr>
        <w:t xml:space="preserve">. </w:t>
      </w: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népiskolai közoktatás tárgyában, amely 58. §-ában elrendeli, hogy „</w:t>
      </w:r>
      <w:proofErr w:type="gramStart"/>
      <w:r w:rsidRPr="00953ED6">
        <w:rPr>
          <w:lang w:val="en-GB"/>
        </w:rPr>
        <w:t>minden</w:t>
      </w:r>
      <w:proofErr w:type="gramEnd"/>
      <w:r w:rsidRPr="00953ED6">
        <w:rPr>
          <w:lang w:val="en-GB"/>
        </w:rPr>
        <w:t xml:space="preserve"> növendék anyanyelvén nyeri az oktatást, amennyiben az a nyelv a községben divatozó nyelvek egyike</w:t>
      </w:r>
      <w:r>
        <w:rPr>
          <w:lang w:val="en-GB"/>
        </w:rPr>
        <w:t>“</w:t>
      </w:r>
      <w:r w:rsidRPr="00953ED6">
        <w:rPr>
          <w:lang w:val="en-GB"/>
        </w:rPr>
        <w:t>. Német nyelvű községeink elemi népiskoláinak ehhez a szomorú á</w:t>
      </w:r>
      <w:r w:rsidRPr="00953ED6">
        <w:rPr>
          <w:lang w:val="en-GB"/>
        </w:rPr>
        <w:t>l</w:t>
      </w:r>
      <w:r w:rsidRPr="00953ED6">
        <w:rPr>
          <w:lang w:val="en-GB"/>
        </w:rPr>
        <w:t xml:space="preserve">lapotához súlyosbítólag járul hozzá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a körülmény, hogy óvodákból legtöbbnyire</w:t>
      </w:r>
      <w:r>
        <w:rPr>
          <w:lang w:val="en-GB"/>
        </w:rPr>
        <w:t xml:space="preserve"> – </w:t>
      </w:r>
      <w:r w:rsidRPr="00953ED6">
        <w:rPr>
          <w:lang w:val="en-GB"/>
        </w:rPr>
        <w:t>megint a nyugat-magyarországi községeket kivéve</w:t>
      </w:r>
      <w:r>
        <w:rPr>
          <w:lang w:val="en-GB"/>
        </w:rPr>
        <w:t xml:space="preserve"> – </w:t>
      </w:r>
      <w:r w:rsidRPr="00953ED6">
        <w:rPr>
          <w:lang w:val="en-GB"/>
        </w:rPr>
        <w:t xml:space="preserve">a gyermekek anyanyelve teljesen ki van küszöbölve. Éppúgy ki van küszöbölve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ismétlő iskolákból is.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Egészen természetesnek tartom, hogy levente-intézményünkben a vezényszó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>, de a szent ügy érdeke ellen van, hogy a leventeoktatásból, sőt az érintkezé</w:t>
      </w:r>
      <w:r w:rsidRPr="00953ED6">
        <w:rPr>
          <w:lang w:val="en-GB"/>
        </w:rPr>
        <w:t>s</w:t>
      </w:r>
      <w:r w:rsidRPr="00953ED6">
        <w:rPr>
          <w:lang w:val="en-GB"/>
        </w:rPr>
        <w:t xml:space="preserve">ből a német nyelv, kevés kivétellel, egyenesen száműzve van. Különösen mélyen fáj, hogy sok német katolikus iskolánkban még a vallástant </w:t>
      </w:r>
      <w:proofErr w:type="gramStart"/>
      <w:r w:rsidRPr="00953ED6">
        <w:rPr>
          <w:lang w:val="en-GB"/>
        </w:rPr>
        <w:t>sem</w:t>
      </w:r>
      <w:proofErr w:type="gramEnd"/>
      <w:r w:rsidRPr="00953ED6">
        <w:rPr>
          <w:lang w:val="en-GB"/>
        </w:rPr>
        <w:t xml:space="preserve"> tanítják az anyanyelven, amelyen a gyermek először imádkozni és Istent ismerni tanulta és hogy a német imát és egyházi éneket az iskolában nem ápolják. Ezzel a gyermek vallásilag elszakad a szülői háztól, elszakad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édesanyától, és az ifjúság kizáratik a lelkiélet ősidőktől való közösségéből. De kizáratik abból főként azáltal is, hogy az iskolás gyermekek és le</w:t>
      </w:r>
      <w:r w:rsidRPr="00953ED6">
        <w:rPr>
          <w:lang w:val="en-GB"/>
        </w:rPr>
        <w:t>v</w:t>
      </w:r>
      <w:r w:rsidRPr="00953ED6">
        <w:rPr>
          <w:lang w:val="en-GB"/>
        </w:rPr>
        <w:t xml:space="preserve">enték számára sok helyütt külön misék tartatnak, amelyekben sem a német imának, sem a német éneknek, sem a német szentbeszédnek nem adnak helyet, így eltépődik egy évezredes szent vallási hagyomány, amely nemzedékről nemzedékre szállott, és amely a nép valláserkölcsi életének legbiztosabb fundamentuma. </w:t>
      </w:r>
      <w:proofErr w:type="gramStart"/>
      <w:r w:rsidRPr="00953ED6">
        <w:rPr>
          <w:lang w:val="en-GB"/>
        </w:rPr>
        <w:t>Ennek csak mély vallási és erkölcsi süllyedés lehet a következménye, amely sajnos, már sok helyütt k</w:t>
      </w:r>
      <w:r w:rsidRPr="00953ED6">
        <w:rPr>
          <w:lang w:val="en-GB"/>
        </w:rPr>
        <w:t>é</w:t>
      </w:r>
      <w:r w:rsidRPr="00953ED6">
        <w:rPr>
          <w:lang w:val="en-GB"/>
        </w:rPr>
        <w:t>zzelfoghatóig mutatkozik.</w:t>
      </w:r>
      <w:proofErr w:type="gramEnd"/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A törvényerővel bíró, hivatkozott Bethlen-féle kormányrendelet megígéri, hogy a kormány gondoskodni fog arról, hogy az általa kijelölendő polgári és középiskolá</w:t>
      </w:r>
      <w:r w:rsidRPr="00953ED6">
        <w:rPr>
          <w:lang w:val="en-GB"/>
        </w:rPr>
        <w:t>k</w:t>
      </w:r>
      <w:r w:rsidRPr="00953ED6">
        <w:rPr>
          <w:lang w:val="en-GB"/>
        </w:rPr>
        <w:t xml:space="preserve">ban a nyelvi kisbbséghez tartozó tanulók számára a tanítás az erre a célra létesített párhuzamos osztályokban egészben vagy részben a tanulók anyanyelvén történjék. Arra nézve is ígér a kormányrendelet gondoskodást, hogy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ezen rendeletek </w:t>
      </w:r>
      <w:r w:rsidRPr="00953ED6">
        <w:rPr>
          <w:lang w:val="en-GB"/>
        </w:rPr>
        <w:lastRenderedPageBreak/>
        <w:t>végreh</w:t>
      </w:r>
      <w:r w:rsidRPr="00953ED6">
        <w:rPr>
          <w:lang w:val="en-GB"/>
        </w:rPr>
        <w:t>a</w:t>
      </w:r>
      <w:r w:rsidRPr="00953ED6">
        <w:rPr>
          <w:lang w:val="en-GB"/>
        </w:rPr>
        <w:t xml:space="preserve">jtására szükséges tanerők kellő számmal kiképeztetnek. Ezzel szemben, sajnos,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a tényleges helyzet, hogy egyetlen egy ilyen polgári vagy középiskolában sincsen, és nincs egyetlen tanítóképző sem, ahol a német kisebbségi iskolák számára a német nyelv szempontjából csak távolról is megfelelő tanítók képeztetnének ki.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Hogy ennek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iskolarendszernek mi az eredménye, azt nem szükséges bővebben kifejteni. Az elemi iskolát végzett német anyanyelvű fiatalság legalább 70%-ig nem tud félig-meddig sem németül írni és olvasni, a középfokú iskolát végzett német a</w:t>
      </w:r>
      <w:r w:rsidRPr="00953ED6">
        <w:rPr>
          <w:lang w:val="en-GB"/>
        </w:rPr>
        <w:t>n</w:t>
      </w:r>
      <w:r w:rsidRPr="00953ED6">
        <w:rPr>
          <w:lang w:val="en-GB"/>
        </w:rPr>
        <w:t>yanyelvű ifjúság 90%-a pedig egy német levelet nem tud megírni, de még egy német mondatot sem tud úgy megszerkeszteni, ahogy az német származású művelt embe</w:t>
      </w:r>
      <w:r w:rsidRPr="00953ED6">
        <w:rPr>
          <w:lang w:val="en-GB"/>
        </w:rPr>
        <w:t>r</w:t>
      </w:r>
      <w:r w:rsidRPr="00953ED6">
        <w:rPr>
          <w:lang w:val="en-GB"/>
        </w:rPr>
        <w:t>hez illik.</w:t>
      </w:r>
    </w:p>
    <w:p w:rsidR="00AF437C" w:rsidRPr="00953ED6" w:rsidRDefault="00AF437C" w:rsidP="00AF437C">
      <w:pPr>
        <w:pStyle w:val="Absatz2"/>
        <w:rPr>
          <w:lang w:val="en-GB"/>
        </w:rPr>
      </w:pP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a kép, amelyet megrajzoltunk, valóban önmagáért beszél. Nem akarjuk még beszédesebbé tenni annak panaszlásával, hogy a kormánytól jóváhagyott és állandóan ellenőrzött német népművelődési egyesület nem választhatja szabadon vezetőségét és hogy működése elé a német nyelvvidékek jó részében megbénító akadályokat gördítenek; sőt annak előadásától is tartózkodni kívánunk, hogy mennyire nem évényesül a német vidékeken a német kisebbségi nyelv sem az önkormányzatban, sem a különböző hivatalokban és hatóságoknál, bár az említett kormányrendelet 22 szakasza közül 14 csupán ezekkel a kérdésekkel foglalkozik.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Hogy ez a szerencsésnek semmiképpen </w:t>
      </w:r>
      <w:proofErr w:type="gramStart"/>
      <w:r w:rsidRPr="00953ED6">
        <w:rPr>
          <w:lang w:val="en-GB"/>
        </w:rPr>
        <w:t>sem</w:t>
      </w:r>
      <w:proofErr w:type="gramEnd"/>
      <w:r w:rsidRPr="00953ED6">
        <w:rPr>
          <w:lang w:val="en-GB"/>
        </w:rPr>
        <w:t xml:space="preserve"> mondható kisebbségi politika milyen célzatot követ, azt az 1930. </w:t>
      </w:r>
      <w:proofErr w:type="gramStart"/>
      <w:r w:rsidRPr="00953ED6">
        <w:rPr>
          <w:lang w:val="en-GB"/>
        </w:rPr>
        <w:t>évi</w:t>
      </w:r>
      <w:proofErr w:type="gramEnd"/>
      <w:r w:rsidRPr="00953ED6">
        <w:rPr>
          <w:lang w:val="en-GB"/>
        </w:rPr>
        <w:t xml:space="preserve"> népszámlálás nemzetiségi adatai nyilván mutatják. Ez a népszámlálás szinte már előre leszámította azokat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eredményeket, amelyekre isk</w:t>
      </w:r>
      <w:r w:rsidRPr="00953ED6">
        <w:rPr>
          <w:lang w:val="en-GB"/>
        </w:rPr>
        <w:t>o</w:t>
      </w:r>
      <w:r w:rsidRPr="00953ED6">
        <w:rPr>
          <w:lang w:val="en-GB"/>
        </w:rPr>
        <w:t xml:space="preserve">lapolitikánk a hazai németséggel szemben láthatóan törekszik. Ez a népszámlálás már csak 478 000 németet tüntet fel, tehát 73 000-rel kevesebbet, mint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1920. </w:t>
      </w:r>
      <w:proofErr w:type="gramStart"/>
      <w:r w:rsidRPr="00953ED6">
        <w:rPr>
          <w:lang w:val="en-GB"/>
        </w:rPr>
        <w:t>évi</w:t>
      </w:r>
      <w:proofErr w:type="gramEnd"/>
      <w:r w:rsidRPr="00953ED6">
        <w:rPr>
          <w:lang w:val="en-GB"/>
        </w:rPr>
        <w:t xml:space="preserve"> népszámlálás, amelynek kimutatása szerint 551000 volt a németek száma. Ehhez járul még, hogy 1930-ban a németség természetes szaporulata, mintegy 40 000 lélek is e</w:t>
      </w:r>
      <w:r w:rsidRPr="00953ED6">
        <w:rPr>
          <w:lang w:val="en-GB"/>
        </w:rPr>
        <w:t>l</w:t>
      </w:r>
      <w:r w:rsidRPr="00953ED6">
        <w:rPr>
          <w:lang w:val="en-GB"/>
        </w:rPr>
        <w:t xml:space="preserve">tűnt, úgyhogy a hiány legalább papíroson több mint százezer lélek. Megyőződésünk, hogy ilyen szellemű és célzatú nemzetiségi politikával </w:t>
      </w:r>
      <w:proofErr w:type="gramStart"/>
      <w:r w:rsidRPr="00953ED6">
        <w:rPr>
          <w:lang w:val="en-GB"/>
        </w:rPr>
        <w:t>sem</w:t>
      </w:r>
      <w:proofErr w:type="gramEnd"/>
      <w:r w:rsidRPr="00953ED6">
        <w:rPr>
          <w:lang w:val="en-GB"/>
        </w:rPr>
        <w:t xml:space="preserve"> a hazának, sem a ma</w:t>
      </w:r>
      <w:r w:rsidRPr="00953ED6">
        <w:rPr>
          <w:lang w:val="en-GB"/>
        </w:rPr>
        <w:t>g</w:t>
      </w:r>
      <w:r w:rsidRPr="00953ED6">
        <w:rPr>
          <w:lang w:val="en-GB"/>
        </w:rPr>
        <w:t>yarság jövőjének nem teszünk szolgálatot.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Mi, hazai németek, 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hazának minden körülmények között hűséges fiai voltunk és vagyunk. Ezt a földet mi is megszenteltük vérünkkel és verejtékünkkel; őseink pora évszázadok óta ebben a földben pihen, és ennek a földnek szellemi és a</w:t>
      </w:r>
      <w:r w:rsidRPr="00953ED6">
        <w:rPr>
          <w:lang w:val="en-GB"/>
        </w:rPr>
        <w:t>n</w:t>
      </w:r>
      <w:r w:rsidRPr="00953ED6">
        <w:rPr>
          <w:lang w:val="en-GB"/>
        </w:rPr>
        <w:t xml:space="preserve">yagi kultúrájában nekünk is részünk volt, mert nemzedékről nemzedékre ennek adtuk legjobb és legnemesebb erőinket. Népünk 1848-ban a magyarsággal ment és a világháborúban 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határokat védte, semmi része nem volt sem a forradalo</w:t>
      </w:r>
      <w:r w:rsidRPr="00953ED6">
        <w:rPr>
          <w:lang w:val="en-GB"/>
        </w:rPr>
        <w:t>m</w:t>
      </w:r>
      <w:r w:rsidRPr="00953ED6">
        <w:rPr>
          <w:lang w:val="en-GB"/>
        </w:rPr>
        <w:t>ban, sem abban, hogy ezt az országot szétdarabolták. Valóban, aki ennek a népnek hazafias voltát meggyanúsítja, azért, mert anyanyelvéhez és népi kultúrájához ragas</w:t>
      </w:r>
      <w:r w:rsidRPr="00953ED6">
        <w:rPr>
          <w:lang w:val="en-GB"/>
        </w:rPr>
        <w:t>z</w:t>
      </w:r>
      <w:r w:rsidRPr="00953ED6">
        <w:rPr>
          <w:lang w:val="en-GB"/>
        </w:rPr>
        <w:t xml:space="preserve">kodik,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csak ürügyet keres arra, hogy ezektől megfoszthassa. Míg Deák Ferenc szellemében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egységes politikai magyar nemzet, vagyis az egységes magyar állam tagjainak valljuk magunkat és mindig készséggel ismertük és ismerjük el a magyarság elsőszülöttségét, honalapító, honfenntartó elhivatottságát és ebből folyó történeti jogait. Ebben a tekintetben mindig centripetálisak voltunk; mindig vallói a Szent Is</w:t>
      </w:r>
      <w:r w:rsidRPr="00953ED6">
        <w:rPr>
          <w:lang w:val="en-GB"/>
        </w:rPr>
        <w:t>t</w:t>
      </w:r>
      <w:r w:rsidRPr="00953ED6">
        <w:rPr>
          <w:lang w:val="en-GB"/>
        </w:rPr>
        <w:t xml:space="preserve">ván-i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gondolatnak, amelyre a magyar állam ezer éven át volt építve. Ez a Szent István-i magyar gondolat azonban jogot adott nekünk ahhoz, hogy fajunkhoz, népiségünkhöz, nyelvünkhöz, amelyet Isten adott nekünk, egész szívünkkel és mi</w:t>
      </w:r>
      <w:r w:rsidRPr="00953ED6">
        <w:rPr>
          <w:lang w:val="en-GB"/>
        </w:rPr>
        <w:t>n</w:t>
      </w:r>
      <w:r w:rsidRPr="00953ED6">
        <w:rPr>
          <w:lang w:val="en-GB"/>
        </w:rPr>
        <w:t>den erőnkből ragaszkodjunk.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Ujabban 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politikában mind kevesebbet hallunk a magyar állameszméről és mind többet és mind szenvedélyesebben a magyar faj gondolatáról. Mi ezt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új ideológiát, amely másutt jó lehet, a magyar hazában veszedelmesnek, sőt végzetesnek tartjuk, mert ha a magyar államgondolatot a magyar faji gondolattal azonosítják, vagy ha a magyar államgondolat helyébe a magyar faji gondolatot iktatják</w:t>
      </w:r>
      <w:r>
        <w:rPr>
          <w:lang w:val="en-GB"/>
        </w:rPr>
        <w:t xml:space="preserve"> – </w:t>
      </w:r>
      <w:r w:rsidRPr="00953ED6">
        <w:rPr>
          <w:lang w:val="en-GB"/>
        </w:rPr>
        <w:t>nyíltan k</w:t>
      </w:r>
      <w:r w:rsidRPr="00953ED6">
        <w:rPr>
          <w:lang w:val="en-GB"/>
        </w:rPr>
        <w:t>i</w:t>
      </w:r>
      <w:r w:rsidRPr="00953ED6">
        <w:rPr>
          <w:lang w:val="en-GB"/>
        </w:rPr>
        <w:t xml:space="preserve">mondhatjuk </w:t>
      </w:r>
      <w:r>
        <w:rPr>
          <w:lang w:val="en-GB"/>
        </w:rPr>
        <w:t>–</w:t>
      </w:r>
      <w:r w:rsidRPr="00953ED6">
        <w:rPr>
          <w:lang w:val="en-GB"/>
        </w:rPr>
        <w:t xml:space="preserve">, nem lehetünk centripetálisak. Nem lehetünk centripetálisak, mert nemzetiségünket </w:t>
      </w:r>
      <w:proofErr w:type="gramStart"/>
      <w:r w:rsidRPr="00953ED6">
        <w:rPr>
          <w:lang w:val="en-GB"/>
        </w:rPr>
        <w:t>meg</w:t>
      </w:r>
      <w:proofErr w:type="gramEnd"/>
      <w:r w:rsidRPr="00953ED6">
        <w:rPr>
          <w:lang w:val="en-GB"/>
        </w:rPr>
        <w:t xml:space="preserve"> nem tagadhatjuk, mert német voltunkat sem bűnnek, sem szégyennek nem érezzük.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Mi büszkék vagyunk arra, hogy olyan ezeréves hazának vagyunk fiai, amelynek fennkölt királyai voltak, mint Szent István és Hunyadi Mátyás, és olyan nagy álla</w:t>
      </w:r>
      <w:r w:rsidRPr="00953ED6">
        <w:rPr>
          <w:lang w:val="en-GB"/>
        </w:rPr>
        <w:t>m</w:t>
      </w:r>
      <w:r w:rsidRPr="00953ED6">
        <w:rPr>
          <w:lang w:val="en-GB"/>
        </w:rPr>
        <w:t xml:space="preserve">férfiai, mint Zrínyi Miklós, Széchenyi István és Kossuth Lajos; de büszkék vagyunk arra is, hogy olyan nyelvi és kultúrközösségbe tartozunk, amelynek Goethéje, Kantja, Beethovenje van. </w:t>
      </w:r>
      <w:proofErr w:type="gramStart"/>
      <w:r w:rsidRPr="00953ED6">
        <w:rPr>
          <w:lang w:val="en-GB"/>
        </w:rPr>
        <w:t>Kérdezem önöket, a Ház fajmagyar tagjait, vajon önök a mi h</w:t>
      </w:r>
      <w:r w:rsidRPr="00953ED6">
        <w:rPr>
          <w:lang w:val="en-GB"/>
        </w:rPr>
        <w:t>e</w:t>
      </w:r>
      <w:r w:rsidRPr="00953ED6">
        <w:rPr>
          <w:lang w:val="en-GB"/>
        </w:rPr>
        <w:t>lyzetünkbe mást tennének-e?</w:t>
      </w:r>
      <w:proofErr w:type="gramEnd"/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Mi a Szent István-i gondolat alapján állunk hittel és meggyőződéssel, és e hitünk és meggyőződésünk szerint a Szent István-i gondolat szellemében kívánunk német iskolát, német templomot és mindazokat az eszközöket, amelyekkel ősi nyelvünket megtarthajtuk és faji kultúránkat fejleszthetjük. Aki ezeket a kívánságokat gyalázza vagy megfélemlíteni igyekszik,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nagy és soha többé jóvá nem tehető merényletet követ el a magyar haza ellen.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revízió kérdése azzal áll vagy bukik, hogy milyen kisebbségi politikát követünk a valóságban idehaza. Itt </w:t>
      </w:r>
      <w:proofErr w:type="gramStart"/>
      <w:r w:rsidRPr="00953ED6">
        <w:rPr>
          <w:lang w:val="en-GB"/>
        </w:rPr>
        <w:t>minden</w:t>
      </w:r>
      <w:proofErr w:type="gramEnd"/>
      <w:r w:rsidRPr="00953ED6">
        <w:rPr>
          <w:lang w:val="en-GB"/>
        </w:rPr>
        <w:t xml:space="preserve"> ígéret hatástalan és minden látszatkeltés céltalan. Aki a Szent István-i gondolat helyett magyar faji politikát hirdet, az nemcsak a magyar állam, hanem a magyar faj ellen is vét, az örökké lemond </w:t>
      </w:r>
      <w:r w:rsidRPr="00953ED6">
        <w:rPr>
          <w:lang w:val="en-GB"/>
        </w:rPr>
        <w:lastRenderedPageBreak/>
        <w:t>arról, hogy ebben az országban valaha is még más népek és népcsoportok, mint fajmagyarok visszaté</w:t>
      </w:r>
      <w:r w:rsidRPr="00953ED6">
        <w:rPr>
          <w:lang w:val="en-GB"/>
        </w:rPr>
        <w:t>r</w:t>
      </w:r>
      <w:r w:rsidRPr="00953ED6">
        <w:rPr>
          <w:lang w:val="en-GB"/>
        </w:rPr>
        <w:t>jenek, vagy visszavonzódjanak a tótok, a németek, a rutének és a többiek. Aki ezt hirdeti, az lemond arról, hogy a történeti magyar tér felett valaha is magyar uralko</w:t>
      </w:r>
      <w:r w:rsidRPr="00953ED6">
        <w:rPr>
          <w:lang w:val="en-GB"/>
        </w:rPr>
        <w:t>d</w:t>
      </w:r>
      <w:r w:rsidRPr="00953ED6">
        <w:rPr>
          <w:lang w:val="en-GB"/>
        </w:rPr>
        <w:t>jék, az kiegyezik azzal a gondolattal, hogy a magyarság lemondott ezeréves történeti küldetéséről, hogy a magyarság egy 8-10 milliós néppé süllyedjen le, amilyenek t</w:t>
      </w:r>
      <w:r w:rsidRPr="00953ED6">
        <w:rPr>
          <w:lang w:val="en-GB"/>
        </w:rPr>
        <w:t>u</w:t>
      </w:r>
      <w:r w:rsidRPr="00953ED6">
        <w:rPr>
          <w:lang w:val="en-GB"/>
        </w:rPr>
        <w:t xml:space="preserve">catjával vannak Kelet- és Délkelet-Európában. A magyarság küldetése abban állt ezer éven át, hogy </w:t>
      </w:r>
      <w:proofErr w:type="gramStart"/>
      <w:r w:rsidRPr="00953ED6">
        <w:rPr>
          <w:lang w:val="en-GB"/>
        </w:rPr>
        <w:t>különböző ...</w:t>
      </w:r>
      <w:proofErr w:type="gramEnd"/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Apponyi Albert gróf körülbelül hét évvel ezelőtt a budapesti Szent Imre Koll</w:t>
      </w:r>
      <w:r w:rsidRPr="00953ED6">
        <w:rPr>
          <w:lang w:val="en-GB"/>
        </w:rPr>
        <w:t>é</w:t>
      </w:r>
      <w:r w:rsidRPr="00953ED6">
        <w:rPr>
          <w:lang w:val="en-GB"/>
        </w:rPr>
        <w:t xml:space="preserve">gium körében beszédet tartott 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nemzetiségi politikáról és a magyar nemzeti politika múltjáról és jelenéről.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Méltóztassanak megengedni, hogy felolvashassak ebből pár mondatot (olvassa): „Ezért a csonka Magyarországban található kevés számú nem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ajkúakkal szemben azt a politikát kell követnünk, amelyet óhajtunk a tőlünk elszakadt ma</w:t>
      </w:r>
      <w:r w:rsidRPr="00953ED6">
        <w:rPr>
          <w:lang w:val="en-GB"/>
        </w:rPr>
        <w:t>g</w:t>
      </w:r>
      <w:r w:rsidRPr="00953ED6">
        <w:rPr>
          <w:lang w:val="en-GB"/>
        </w:rPr>
        <w:t>yarsággal szemben követtetni. Hiszen nyilvánvaló, hogy minden felzúdulás, amelyet a magyarságnak a szomszéd államokban folytatott elnyomása belőlünk kivált, sőt ama testvéreinknek minden feljajdulása, minden még olyan jogos panasza is erkölcsi er</w:t>
      </w:r>
      <w:r w:rsidRPr="00953ED6">
        <w:rPr>
          <w:lang w:val="en-GB"/>
        </w:rPr>
        <w:t>e</w:t>
      </w:r>
      <w:r w:rsidRPr="00953ED6">
        <w:rPr>
          <w:lang w:val="en-GB"/>
        </w:rPr>
        <w:t xml:space="preserve">jében összeomlik, ha arra lehet hivatkozni, hogy Magyarország sem bánik különb módon idegen ajkú polgáraival. </w:t>
      </w:r>
      <w:proofErr w:type="gramStart"/>
      <w:r w:rsidRPr="00953ED6">
        <w:rPr>
          <w:lang w:val="en-GB"/>
        </w:rPr>
        <w:t>Ez olyan nyilvánvaló igazság, hogy csak a beszámítatlansággal határos rövidlátás zárkózhatnék el ennek felismerése elől.</w:t>
      </w:r>
      <w:proofErr w:type="gramEnd"/>
      <w:r w:rsidRPr="00953ED6">
        <w:rPr>
          <w:lang w:val="en-GB"/>
        </w:rPr>
        <w:t xml:space="preserve"> A kormány rendeletei e tekintetben helyesek és kifogástalanok, de a legnagyobb eréllyel kell követelni azoknak szabatos végrehajtását a perifériákon</w:t>
      </w:r>
      <w:proofErr w:type="gramStart"/>
      <w:r w:rsidRPr="00953ED6">
        <w:rPr>
          <w:lang w:val="en-GB"/>
        </w:rPr>
        <w:t>.</w:t>
      </w:r>
      <w:r>
        <w:rPr>
          <w:lang w:val="en-GB"/>
        </w:rPr>
        <w:t>“</w:t>
      </w:r>
      <w:proofErr w:type="gramEnd"/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A nagyemlékű államférfiú szavaihoz csak azt fűzzük hozzá, hogy mi nem építünk a trianoni diktátumra, mi nem építünk Genfre, mi nem építünk a pacifizmusra és nem építünk az internacionalizmusra, hanem építünk a magyar nemzet történeti g</w:t>
      </w:r>
      <w:r w:rsidRPr="00953ED6">
        <w:rPr>
          <w:lang w:val="en-GB"/>
        </w:rPr>
        <w:t>é</w:t>
      </w:r>
      <w:r w:rsidRPr="00953ED6">
        <w:rPr>
          <w:lang w:val="en-GB"/>
        </w:rPr>
        <w:t>niuszára, a magyar nemzet politikai ingeniumára és építünk arra a soha meg nem szűnő és minden emberi akarat vagy elhatározás felett álló sorsközösségre, amely a magyarságot és a németséget idebenn a Duna völgyében és odakinn is az európai politikában egymásra utalja és egymáshoz kényszeríti. Mi sürgősen kérjük és követe</w:t>
      </w:r>
      <w:r w:rsidRPr="00953ED6">
        <w:rPr>
          <w:lang w:val="en-GB"/>
        </w:rPr>
        <w:t>l</w:t>
      </w:r>
      <w:r w:rsidRPr="00953ED6">
        <w:rPr>
          <w:lang w:val="en-GB"/>
        </w:rPr>
        <w:t xml:space="preserve">jük 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kormánytól és a magyar társadalomtól, hogy a magyarországi n</w:t>
      </w:r>
      <w:r w:rsidRPr="00953ED6">
        <w:rPr>
          <w:lang w:val="en-GB"/>
        </w:rPr>
        <w:t>é</w:t>
      </w:r>
      <w:r w:rsidRPr="00953ED6">
        <w:rPr>
          <w:lang w:val="en-GB"/>
        </w:rPr>
        <w:t>metséget a maga tisztán nyelvi és kulturális kívánságaiban elégítse ki. Szent meggy</w:t>
      </w:r>
      <w:r w:rsidRPr="00953ED6">
        <w:rPr>
          <w:lang w:val="en-GB"/>
        </w:rPr>
        <w:t>ő</w:t>
      </w:r>
      <w:r w:rsidRPr="00953ED6">
        <w:rPr>
          <w:lang w:val="en-GB"/>
        </w:rPr>
        <w:t xml:space="preserve">ződésünk, hogy evvel nemcsak emberileg tesz jót evvel a németséggel, hanem ez alapja </w:t>
      </w:r>
      <w:proofErr w:type="gramStart"/>
      <w:r w:rsidRPr="00953ED6">
        <w:rPr>
          <w:lang w:val="en-GB"/>
        </w:rPr>
        <w:t>minden</w:t>
      </w:r>
      <w:proofErr w:type="gramEnd"/>
      <w:r w:rsidRPr="00953ED6">
        <w:rPr>
          <w:lang w:val="en-GB"/>
        </w:rPr>
        <w:t xml:space="preserve"> politikának, amely ezt a nemzetet és ezt az országot megint naggyá t</w:t>
      </w:r>
      <w:r w:rsidRPr="00953ED6">
        <w:rPr>
          <w:lang w:val="en-GB"/>
        </w:rPr>
        <w:t>e</w:t>
      </w:r>
      <w:r w:rsidRPr="00953ED6">
        <w:rPr>
          <w:lang w:val="en-GB"/>
        </w:rPr>
        <w:t>heti.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>Nehéz lelki tusánkban, a jog és a kötelesség között való vívódásunkban a keres</w:t>
      </w:r>
      <w:r w:rsidRPr="00953ED6">
        <w:rPr>
          <w:lang w:val="en-GB"/>
        </w:rPr>
        <w:t>z</w:t>
      </w:r>
      <w:r w:rsidRPr="00953ED6">
        <w:rPr>
          <w:lang w:val="en-GB"/>
        </w:rPr>
        <w:t xml:space="preserve">tény érzésű, igazságos gondolkozású igaz magyarokhoz fordulunk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evangélium szavaival, hogy „amit nem akarsz, hogy neked cselekedjenek, te se cselekedd má</w:t>
      </w:r>
      <w:r w:rsidRPr="00953ED6">
        <w:rPr>
          <w:lang w:val="en-GB"/>
        </w:rPr>
        <w:t>s</w:t>
      </w:r>
      <w:r w:rsidRPr="00953ED6">
        <w:rPr>
          <w:lang w:val="en-GB"/>
        </w:rPr>
        <w:t>nak</w:t>
      </w:r>
      <w:r>
        <w:rPr>
          <w:lang w:val="en-GB"/>
        </w:rPr>
        <w:t>“</w:t>
      </w:r>
      <w:r w:rsidRPr="00953ED6">
        <w:rPr>
          <w:lang w:val="en-GB"/>
        </w:rPr>
        <w:t>.</w:t>
      </w:r>
    </w:p>
    <w:p w:rsidR="00AF437C" w:rsidRPr="00953ED6" w:rsidRDefault="00AF437C" w:rsidP="00AF437C">
      <w:pPr>
        <w:pStyle w:val="Absatz2"/>
        <w:rPr>
          <w:lang w:val="en-GB"/>
        </w:rPr>
      </w:pPr>
      <w:r w:rsidRPr="00953ED6">
        <w:rPr>
          <w:lang w:val="en-GB"/>
        </w:rPr>
        <w:t xml:space="preserve">Ezeket tartottam felelősségérzetemnél fogva kötelességemnek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igen t. kormány és T. Ház elé terjeszteni, kötelességemnek tartottam ezt nyíltan és becsületesen a nemzet színe előtt kifejteni.</w:t>
      </w:r>
    </w:p>
    <w:p w:rsidR="00AF437C" w:rsidRPr="00953ED6" w:rsidRDefault="00AF437C" w:rsidP="00AF437C">
      <w:pPr>
        <w:pStyle w:val="Absatz2"/>
        <w:rPr>
          <w:lang w:val="en-GB"/>
        </w:rPr>
      </w:pPr>
      <w:proofErr w:type="gramStart"/>
      <w:r w:rsidRPr="00953ED6">
        <w:rPr>
          <w:lang w:val="en-GB"/>
        </w:rPr>
        <w:t>A költségvetést elfogadom.</w:t>
      </w:r>
      <w:proofErr w:type="gramEnd"/>
      <w:r w:rsidRPr="00953ED6">
        <w:rPr>
          <w:lang w:val="en-GB"/>
        </w:rPr>
        <w:t xml:space="preserve"> </w:t>
      </w:r>
      <w:proofErr w:type="gramStart"/>
      <w:r w:rsidRPr="00953ED6">
        <w:rPr>
          <w:lang w:val="en-GB"/>
        </w:rPr>
        <w:t>További politikai elhatározásaimat azonban attól kell függővé tennem, hogy ebben a kérdésben milyen tetteke határozza el magát.</w:t>
      </w:r>
      <w:proofErr w:type="gramEnd"/>
    </w:p>
    <w:p w:rsidR="00AF437C" w:rsidRDefault="00AF437C" w:rsidP="00AF437C">
      <w:pPr>
        <w:pStyle w:val="Absatz2"/>
        <w:rPr>
          <w:lang w:val="en-GB"/>
        </w:rPr>
      </w:pPr>
    </w:p>
    <w:p w:rsidR="00AF437C" w:rsidRDefault="00AF437C" w:rsidP="00AF437C">
      <w:pPr>
        <w:pStyle w:val="Absatz2"/>
        <w:rPr>
          <w:lang w:val="en-GB"/>
        </w:rPr>
      </w:pPr>
    </w:p>
    <w:p w:rsidR="00AF437C" w:rsidRPr="00953ED6" w:rsidRDefault="00AF437C" w:rsidP="00AF437C">
      <w:pPr>
        <w:pStyle w:val="Absatz2"/>
        <w:rPr>
          <w:lang w:val="en-GB"/>
        </w:rPr>
      </w:pPr>
    </w:p>
    <w:p w:rsidR="00AF437C" w:rsidRPr="00514650" w:rsidRDefault="00AF437C" w:rsidP="00AF437C">
      <w:pPr>
        <w:pStyle w:val="Absatz1"/>
        <w:rPr>
          <w:sz w:val="19"/>
          <w:szCs w:val="19"/>
        </w:rPr>
      </w:pPr>
      <w:r w:rsidRPr="00514650">
        <w:rPr>
          <w:sz w:val="19"/>
          <w:szCs w:val="19"/>
          <w:lang w:val="en-GB"/>
        </w:rPr>
        <w:t xml:space="preserve">Quelle: </w:t>
      </w:r>
      <w:proofErr w:type="gramStart"/>
      <w:r w:rsidRPr="00514650">
        <w:rPr>
          <w:sz w:val="19"/>
          <w:szCs w:val="19"/>
          <w:lang w:val="en-GB"/>
        </w:rPr>
        <w:t>Az</w:t>
      </w:r>
      <w:proofErr w:type="gramEnd"/>
      <w:r w:rsidRPr="00514650">
        <w:rPr>
          <w:sz w:val="19"/>
          <w:szCs w:val="19"/>
          <w:lang w:val="en-GB"/>
        </w:rPr>
        <w:t xml:space="preserve"> 1931. </w:t>
      </w:r>
      <w:proofErr w:type="gramStart"/>
      <w:r w:rsidRPr="00514650">
        <w:rPr>
          <w:sz w:val="19"/>
          <w:szCs w:val="19"/>
          <w:lang w:val="en-GB"/>
        </w:rPr>
        <w:t>július</w:t>
      </w:r>
      <w:proofErr w:type="gramEnd"/>
      <w:r w:rsidRPr="00514650">
        <w:rPr>
          <w:sz w:val="19"/>
          <w:szCs w:val="19"/>
          <w:lang w:val="en-GB"/>
        </w:rPr>
        <w:t xml:space="preserve"> 18-ára összehívott országgyűlés képviselőházának naplója. </w:t>
      </w:r>
      <w:r w:rsidRPr="00514650">
        <w:rPr>
          <w:sz w:val="19"/>
          <w:szCs w:val="19"/>
        </w:rPr>
        <w:t xml:space="preserve">Bd. </w:t>
      </w:r>
      <w:r>
        <w:rPr>
          <w:sz w:val="19"/>
          <w:szCs w:val="19"/>
        </w:rPr>
        <w:t>15,</w:t>
      </w:r>
      <w:r w:rsidRPr="00514650">
        <w:rPr>
          <w:sz w:val="19"/>
          <w:szCs w:val="19"/>
        </w:rPr>
        <w:t xml:space="preserve"> Budapest 1933, S. 210-215.</w:t>
      </w:r>
    </w:p>
    <w:p w:rsidR="00AF437C" w:rsidRDefault="00AF437C" w:rsidP="00AF437C">
      <w:pPr>
        <w:pStyle w:val="Absatz1"/>
        <w:spacing w:before="60"/>
        <w:rPr>
          <w:sz w:val="19"/>
          <w:szCs w:val="19"/>
        </w:rPr>
      </w:pPr>
      <w:r w:rsidRPr="00514650">
        <w:rPr>
          <w:sz w:val="19"/>
          <w:szCs w:val="19"/>
        </w:rPr>
        <w:t>Übersetzung: Rede von Jakob Bleyer im Abgeordnetenhaus gegen die Minderheitenpolitik der Regierung am 9. Mai 1933.</w:t>
      </w:r>
    </w:p>
    <w:p w:rsidR="00AF437C" w:rsidRDefault="00AF437C" w:rsidP="00AF437C">
      <w:pPr>
        <w:pStyle w:val="Absatz1"/>
        <w:spacing w:before="60"/>
        <w:rPr>
          <w:sz w:val="19"/>
          <w:szCs w:val="19"/>
        </w:rPr>
      </w:pPr>
    </w:p>
    <w:p w:rsidR="00AF437C" w:rsidRPr="00514650" w:rsidRDefault="00AF437C" w:rsidP="00AF437C">
      <w:pPr>
        <w:pStyle w:val="Absatz1"/>
        <w:spacing w:before="60"/>
        <w:rPr>
          <w:sz w:val="19"/>
          <w:szCs w:val="19"/>
        </w:rPr>
      </w:pPr>
    </w:p>
    <w:p w:rsidR="00AF437C" w:rsidRPr="00514650" w:rsidRDefault="00AF437C" w:rsidP="00AF437C">
      <w:pPr>
        <w:pStyle w:val="Absatz1"/>
        <w:spacing w:before="60"/>
        <w:rPr>
          <w:sz w:val="19"/>
          <w:szCs w:val="19"/>
        </w:rPr>
      </w:pPr>
      <w:r w:rsidRPr="00514650">
        <w:rPr>
          <w:sz w:val="19"/>
          <w:szCs w:val="19"/>
        </w:rPr>
        <w:t>Kommentar: In der völlig neuen politischen Konstellation des Jahres 1933 erschien es plötzlich für wahrscheinlich, da</w:t>
      </w:r>
      <w:r>
        <w:rPr>
          <w:sz w:val="19"/>
          <w:szCs w:val="19"/>
        </w:rPr>
        <w:t>ss</w:t>
      </w:r>
      <w:r w:rsidRPr="00514650">
        <w:rPr>
          <w:sz w:val="19"/>
          <w:szCs w:val="19"/>
        </w:rPr>
        <w:t xml:space="preserve"> sich Ministerpräsident Gyula Gömbös mit dem soeben an die Macht gekommenen deutschen Reichskanzler Adolf Hitler über wichtige bilaterale Fragen verständ</w:t>
      </w:r>
      <w:r w:rsidRPr="00514650">
        <w:rPr>
          <w:sz w:val="19"/>
          <w:szCs w:val="19"/>
        </w:rPr>
        <w:t>i</w:t>
      </w:r>
      <w:r w:rsidRPr="00514650">
        <w:rPr>
          <w:sz w:val="19"/>
          <w:szCs w:val="19"/>
        </w:rPr>
        <w:t>gen könnte. Dazu gehörte auch die Frage der deutschen Minderheit in Ungarn. Ausgehend von der Befürchtung, da</w:t>
      </w:r>
      <w:r>
        <w:rPr>
          <w:sz w:val="19"/>
          <w:szCs w:val="19"/>
        </w:rPr>
        <w:t>ss</w:t>
      </w:r>
      <w:r w:rsidRPr="00514650">
        <w:rPr>
          <w:sz w:val="19"/>
          <w:szCs w:val="19"/>
        </w:rPr>
        <w:t xml:space="preserve"> dies ohne Rücksprache mit deren Repräsentanten geschehen könnte, zog Bleyer anlä</w:t>
      </w:r>
      <w:r>
        <w:rPr>
          <w:sz w:val="19"/>
          <w:szCs w:val="19"/>
        </w:rPr>
        <w:t>ss</w:t>
      </w:r>
      <w:r w:rsidRPr="00514650">
        <w:rPr>
          <w:sz w:val="19"/>
          <w:szCs w:val="19"/>
        </w:rPr>
        <w:t>lich der parlamentarischen Haushaltsdebatte eine recht kritische Bilanz der ung</w:t>
      </w:r>
      <w:r w:rsidRPr="00514650">
        <w:rPr>
          <w:sz w:val="19"/>
          <w:szCs w:val="19"/>
        </w:rPr>
        <w:t>a</w:t>
      </w:r>
      <w:r w:rsidRPr="00514650">
        <w:rPr>
          <w:sz w:val="19"/>
          <w:szCs w:val="19"/>
        </w:rPr>
        <w:t>rischen Nationalitätenpolitik. Seine Rede löste im Parlament und wenig später in der Öffen</w:t>
      </w:r>
      <w:r w:rsidRPr="00514650">
        <w:rPr>
          <w:sz w:val="19"/>
          <w:szCs w:val="19"/>
        </w:rPr>
        <w:t>t</w:t>
      </w:r>
      <w:r w:rsidRPr="00514650">
        <w:rPr>
          <w:sz w:val="19"/>
          <w:szCs w:val="19"/>
        </w:rPr>
        <w:t>lichkeit einen Skandal aus, der deutlich machte, wie s</w:t>
      </w:r>
      <w:r>
        <w:rPr>
          <w:sz w:val="19"/>
          <w:szCs w:val="19"/>
        </w:rPr>
        <w:t>ehr bereits der von Bleyer als „</w:t>
      </w:r>
      <w:r w:rsidRPr="00514650">
        <w:rPr>
          <w:sz w:val="19"/>
          <w:szCs w:val="19"/>
        </w:rPr>
        <w:t>neue Ide</w:t>
      </w:r>
      <w:r w:rsidRPr="00514650">
        <w:rPr>
          <w:sz w:val="19"/>
          <w:szCs w:val="19"/>
        </w:rPr>
        <w:t>o</w:t>
      </w:r>
      <w:r>
        <w:rPr>
          <w:sz w:val="19"/>
          <w:szCs w:val="19"/>
        </w:rPr>
        <w:t>logie“</w:t>
      </w:r>
      <w:r w:rsidRPr="00514650">
        <w:rPr>
          <w:sz w:val="19"/>
          <w:szCs w:val="19"/>
        </w:rPr>
        <w:t xml:space="preserve"> bezeichnete und die ungarische Gesellschaft dominierende Rassismus jegliche Minde</w:t>
      </w:r>
      <w:r w:rsidRPr="00514650">
        <w:rPr>
          <w:sz w:val="19"/>
          <w:szCs w:val="19"/>
        </w:rPr>
        <w:t>r</w:t>
      </w:r>
      <w:r w:rsidRPr="00514650">
        <w:rPr>
          <w:sz w:val="19"/>
          <w:szCs w:val="19"/>
        </w:rPr>
        <w:t>heit ausgegrenzt und damit auch jede Bemühung um Minderheitenschutz von vornherein z</w:t>
      </w:r>
      <w:r w:rsidRPr="00514650">
        <w:rPr>
          <w:sz w:val="19"/>
          <w:szCs w:val="19"/>
        </w:rPr>
        <w:t>u</w:t>
      </w:r>
      <w:r w:rsidRPr="00514650">
        <w:rPr>
          <w:sz w:val="19"/>
          <w:szCs w:val="19"/>
        </w:rPr>
        <w:t>nichte gemacht hat.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AF437C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AF437C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AF437C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AF437C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AF437C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AF437C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AF437C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3267</Words>
  <Characters>22547</Characters>
  <Application>Microsoft Office Word</Application>
  <DocSecurity>0</DocSecurity>
  <Lines>187</Lines>
  <Paragraphs>51</Paragraphs>
  <ScaleCrop>false</ScaleCrop>
  <Company/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2015-01-16T14:49:00Z</dcterms:created>
  <dcterms:modified xsi:type="dcterms:W3CDTF">2015-01-16T14:49:00Z</dcterms:modified>
</cp:coreProperties>
</file>