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1B" w:rsidRPr="00711AD8" w:rsidRDefault="0091181B" w:rsidP="0091181B">
      <w:pPr>
        <w:spacing w:after="0" w:line="360" w:lineRule="auto"/>
        <w:jc w:val="both"/>
        <w:rPr>
          <w:lang w:val="de-DE"/>
        </w:rPr>
      </w:pPr>
      <w:r w:rsidRPr="00711AD8">
        <w:rPr>
          <w:lang w:val="de-DE"/>
        </w:rPr>
        <w:t xml:space="preserve">Doch befand sich die deutsche Sprache gegenüber der ungarischen bereits auf dem Rückzug. So konnte ein deutscher Bürger in dem von ihm am Sonntag gelesenen </w:t>
      </w:r>
      <w:r w:rsidRPr="00711AD8">
        <w:rPr>
          <w:i/>
          <w:lang w:val="de-DE"/>
        </w:rPr>
        <w:t>Spiegel</w:t>
      </w:r>
      <w:r w:rsidRPr="00711AD8">
        <w:rPr>
          <w:lang w:val="de-DE"/>
        </w:rPr>
        <w:t xml:space="preserve"> auch den in Versen gefassten Dialog lesen, in dem die kursiv gedruckten Zeilen jeweils ein Argument für die ungarische Sprache aufboten: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„Du ziehest vor dem Römerwort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 xml:space="preserve">Das </w:t>
      </w:r>
      <w:proofErr w:type="spellStart"/>
      <w:r w:rsidRPr="00711AD8">
        <w:rPr>
          <w:lang w:val="de-DE"/>
        </w:rPr>
        <w:t>heim’sche</w:t>
      </w:r>
      <w:proofErr w:type="spellEnd"/>
      <w:r w:rsidRPr="00711AD8">
        <w:rPr>
          <w:lang w:val="de-DE"/>
        </w:rPr>
        <w:t>! Und warum?“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Weil Rom nicht meiner Väter Ort,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Weil ich ein Ungar, drum.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„Bedenk! es wahrte dir Latein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Des Landes Recht so lang“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Des Volkes Sprache schützt allein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Das Volk vor Untergang.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 xml:space="preserve">„Was sagst du dann der </w:t>
      </w:r>
      <w:proofErr w:type="spellStart"/>
      <w:r w:rsidRPr="00711AD8">
        <w:rPr>
          <w:lang w:val="de-DE"/>
        </w:rPr>
        <w:t>grossen</w:t>
      </w:r>
      <w:proofErr w:type="spellEnd"/>
      <w:r w:rsidRPr="00711AD8">
        <w:rPr>
          <w:lang w:val="de-DE"/>
        </w:rPr>
        <w:t xml:space="preserve"> Zahl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Der Deutschen, Slaven gar?“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Dass Deutsche und die Slaven all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Nicht Römer sind fürwahr!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„Drum eben ziemt die Mittelbahn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lang w:val="de-DE"/>
        </w:rPr>
      </w:pPr>
      <w:r w:rsidRPr="00711AD8">
        <w:rPr>
          <w:lang w:val="de-DE"/>
        </w:rPr>
        <w:t>Die für Jedweden passt.“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Der Sprache seines Wirths fortan</w:t>
      </w:r>
    </w:p>
    <w:p w:rsidR="0091181B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 w:rsidRPr="00711AD8">
        <w:rPr>
          <w:i/>
          <w:lang w:val="de-DE"/>
        </w:rPr>
        <w:t>Bequeme sich der Gast.</w:t>
      </w:r>
    </w:p>
    <w:p w:rsidR="0091181B" w:rsidRPr="00711AD8" w:rsidRDefault="0091181B" w:rsidP="0091181B">
      <w:pPr>
        <w:spacing w:after="0" w:line="360" w:lineRule="auto"/>
        <w:ind w:left="360"/>
        <w:jc w:val="both"/>
        <w:rPr>
          <w:i/>
          <w:lang w:val="de-DE"/>
        </w:rPr>
      </w:pPr>
      <w:r>
        <w:rPr>
          <w:i/>
          <w:lang w:val="de-DE"/>
        </w:rPr>
        <w:t>(Ein in Verse verfasster Dialog, erschienen im Spiegel)</w:t>
      </w:r>
    </w:p>
    <w:p w:rsidR="00BA68F5" w:rsidRPr="0091181B" w:rsidRDefault="00BA68F5">
      <w:pPr>
        <w:rPr>
          <w:lang w:val="de-DE"/>
        </w:rPr>
      </w:pPr>
    </w:p>
    <w:sectPr w:rsidR="00BA68F5" w:rsidRPr="0091181B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181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181B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81B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2015-01-16T17:56:00Z</dcterms:created>
  <dcterms:modified xsi:type="dcterms:W3CDTF">2015-01-16T17:57:00Z</dcterms:modified>
</cp:coreProperties>
</file>