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63451E" w:rsidRDefault="0063451E" w:rsidP="0063451E">
      <w:pPr>
        <w:jc w:val="both"/>
        <w:rPr>
          <w:rFonts w:ascii="Times New Roman" w:hAnsi="Times New Roman" w:cs="Times New Roman"/>
          <w:sz w:val="24"/>
          <w:szCs w:val="24"/>
        </w:rPr>
      </w:pPr>
      <w:r w:rsidRPr="0063451E">
        <w:rPr>
          <w:rFonts w:ascii="Times New Roman" w:eastAsia="Times New Roman" w:hAnsi="Times New Roman" w:cs="Times New Roman"/>
          <w:sz w:val="24"/>
          <w:szCs w:val="24"/>
          <w:lang w:val="de-DE"/>
        </w:rPr>
        <w:t xml:space="preserve">„Auch im </w:t>
      </w:r>
      <w:r w:rsidRPr="0063451E">
        <w:rPr>
          <w:rFonts w:ascii="Times New Roman" w:eastAsia="Times New Roman" w:hAnsi="Times New Roman" w:cs="Times New Roman"/>
          <w:i/>
          <w:sz w:val="24"/>
          <w:szCs w:val="24"/>
          <w:lang w:val="de-DE"/>
        </w:rPr>
        <w:t>Sonntagsblatt</w:t>
      </w:r>
      <w:r w:rsidRPr="0063451E">
        <w:rPr>
          <w:rFonts w:ascii="Times New Roman" w:eastAsia="Times New Roman" w:hAnsi="Times New Roman" w:cs="Times New Roman"/>
          <w:sz w:val="24"/>
          <w:szCs w:val="24"/>
          <w:lang w:val="de-DE"/>
        </w:rPr>
        <w:t xml:space="preserve"> machen wir keine eigene Politik, sondern unser ganzes Bestreben ist einzig und allein darauf gerichtet, unser schwäbisches Volk auf die Bahn reiner, christlicher Sitten, treuer Liebe zum angestammten Vaterland und zum angeborenen Volkstum zu leiten und zu fördern.“ </w:t>
      </w:r>
      <w:r w:rsidRPr="0063451E">
        <w:rPr>
          <w:rFonts w:ascii="Times New Roman" w:eastAsia="Times New Roman" w:hAnsi="Times New Roman" w:cs="Times New Roman"/>
          <w:i/>
          <w:sz w:val="24"/>
          <w:szCs w:val="24"/>
          <w:lang w:val="de-DE"/>
        </w:rPr>
        <w:t>(Jakob Bleyer, März 1926 im Sonntagsblatt)</w:t>
      </w:r>
    </w:p>
    <w:sectPr w:rsidR="00BA68F5" w:rsidRPr="0063451E"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3451E"/>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451E"/>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290</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2015-01-16T18:24:00Z</dcterms:created>
  <dcterms:modified xsi:type="dcterms:W3CDTF">2015-01-16T18:25:00Z</dcterms:modified>
</cp:coreProperties>
</file>