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8A324E" w:rsidRDefault="008A324E" w:rsidP="008A324E">
      <w:pPr>
        <w:jc w:val="both"/>
        <w:rPr>
          <w:rFonts w:ascii="Times New Roman" w:hAnsi="Times New Roman" w:cs="Times New Roman"/>
          <w:sz w:val="24"/>
          <w:szCs w:val="24"/>
        </w:rPr>
      </w:pPr>
      <w:r w:rsidRPr="008A324E">
        <w:rPr>
          <w:rFonts w:ascii="Times New Roman" w:eastAsia="Times New Roman" w:hAnsi="Times New Roman" w:cs="Times New Roman"/>
          <w:sz w:val="24"/>
          <w:szCs w:val="24"/>
          <w:lang w:val="de-DE"/>
        </w:rPr>
        <w:t xml:space="preserve">„Zu welchem Ergebnis dieses Schulsystem führt, </w:t>
      </w:r>
      <w:proofErr w:type="spellStart"/>
      <w:r w:rsidRPr="008A324E">
        <w:rPr>
          <w:rFonts w:ascii="Times New Roman" w:eastAsia="Times New Roman" w:hAnsi="Times New Roman" w:cs="Times New Roman"/>
          <w:sz w:val="24"/>
          <w:szCs w:val="24"/>
          <w:lang w:val="de-DE"/>
        </w:rPr>
        <w:t>muß</w:t>
      </w:r>
      <w:proofErr w:type="spellEnd"/>
      <w:r w:rsidRPr="008A324E">
        <w:rPr>
          <w:rFonts w:ascii="Times New Roman" w:eastAsia="Times New Roman" w:hAnsi="Times New Roman" w:cs="Times New Roman"/>
          <w:sz w:val="24"/>
          <w:szCs w:val="24"/>
          <w:lang w:val="de-DE"/>
        </w:rPr>
        <w:t xml:space="preserve"> nicht breiter ausgeführt werden. Mindestens 70 Prozent der Jugendlichen mit deutscher Muttersprache, die die Grundschule abgeschlossen haben, können mehr oder weniger nicht Deutsch schreiben und lesen und 90 Prozent der Jugendlichen mit deutscher Muttersprache, die die Mittelschule absolviert haben, können keinen deutschen Brief schreiben. Sie können nicht einmal einen deutschen Satz so gestalten, wie es sich für einen gebildeten Menschen deutscher Herkunft geziemt.“ </w:t>
      </w:r>
      <w:r w:rsidRPr="008A324E">
        <w:rPr>
          <w:rFonts w:ascii="Times New Roman" w:eastAsia="Times New Roman" w:hAnsi="Times New Roman" w:cs="Times New Roman"/>
          <w:i/>
          <w:sz w:val="24"/>
          <w:szCs w:val="24"/>
          <w:lang w:val="de-DE"/>
        </w:rPr>
        <w:t>(</w:t>
      </w:r>
      <w:proofErr w:type="spellStart"/>
      <w:r w:rsidRPr="008A324E">
        <w:rPr>
          <w:rFonts w:ascii="Times New Roman" w:eastAsia="Times New Roman" w:hAnsi="Times New Roman" w:cs="Times New Roman"/>
          <w:i/>
          <w:sz w:val="24"/>
          <w:szCs w:val="24"/>
          <w:lang w:val="de-DE"/>
        </w:rPr>
        <w:t>Bleyer‘s</w:t>
      </w:r>
      <w:proofErr w:type="spellEnd"/>
      <w:r w:rsidRPr="008A324E">
        <w:rPr>
          <w:rFonts w:ascii="Times New Roman" w:eastAsia="Times New Roman" w:hAnsi="Times New Roman" w:cs="Times New Roman"/>
          <w:i/>
          <w:sz w:val="24"/>
          <w:szCs w:val="24"/>
          <w:lang w:val="de-DE"/>
        </w:rPr>
        <w:t xml:space="preserve"> vernichtende Bilanz über die ungarische </w:t>
      </w:r>
      <w:proofErr w:type="spellStart"/>
      <w:r w:rsidRPr="008A324E">
        <w:rPr>
          <w:rFonts w:ascii="Times New Roman" w:eastAsia="Times New Roman" w:hAnsi="Times New Roman" w:cs="Times New Roman"/>
          <w:i/>
          <w:sz w:val="24"/>
          <w:szCs w:val="24"/>
          <w:lang w:val="de-DE"/>
        </w:rPr>
        <w:t>Nationalitätenpolitik</w:t>
      </w:r>
      <w:proofErr w:type="spellEnd"/>
      <w:r w:rsidRPr="008A324E">
        <w:rPr>
          <w:rFonts w:ascii="Times New Roman" w:eastAsia="Times New Roman" w:hAnsi="Times New Roman" w:cs="Times New Roman"/>
          <w:i/>
          <w:sz w:val="24"/>
          <w:szCs w:val="24"/>
          <w:lang w:val="de-DE"/>
        </w:rPr>
        <w:t xml:space="preserve"> in seiner Parlamentsrede vom 9. Mai 1933)</w:t>
      </w:r>
    </w:p>
    <w:sectPr w:rsidR="00BA68F5" w:rsidRPr="008A324E"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A324E"/>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324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557</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2015-01-16T18:30:00Z</dcterms:created>
  <dcterms:modified xsi:type="dcterms:W3CDTF">2015-01-16T18:31:00Z</dcterms:modified>
</cp:coreProperties>
</file>