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hiesige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Schwabentum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ausgesiedelt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 xml:space="preserve">!“ (Kis Újság, 18.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1945)</w:t>
      </w:r>
    </w:p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</w:p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Schwäbische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Vaterlandsverräter</w:t>
      </w:r>
      <w:proofErr w:type="spellEnd"/>
      <w:r>
        <w:rPr>
          <w:rFonts w:eastAsia="Times New Roman"/>
        </w:rPr>
        <w:t xml:space="preserve">“ (Szabad Nép, 18.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1945)</w:t>
      </w:r>
    </w:p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</w:p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„Raus mit den </w:t>
      </w:r>
      <w:proofErr w:type="spellStart"/>
      <w:r>
        <w:rPr>
          <w:rFonts w:eastAsia="Times New Roman"/>
        </w:rPr>
        <w:t>schwäbischen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Volksbundisten</w:t>
      </w:r>
      <w:proofErr w:type="spellEnd"/>
      <w:r>
        <w:rPr>
          <w:rFonts w:eastAsia="Times New Roman"/>
        </w:rPr>
        <w:t>“ (Szabad Nép, 5. Mai 1945)</w:t>
      </w:r>
    </w:p>
    <w:p w:rsidR="00B72D79" w:rsidRDefault="00B72D79" w:rsidP="00B72D79">
      <w:pPr>
        <w:spacing w:after="0" w:line="360" w:lineRule="auto"/>
        <w:jc w:val="both"/>
        <w:rPr>
          <w:rFonts w:eastAsia="Times New Roman"/>
        </w:rPr>
      </w:pPr>
    </w:p>
    <w:p w:rsidR="00BA68F5" w:rsidRDefault="00B72D79" w:rsidP="00B72D79"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pfeilkreuzlerisch-volksbundistische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Geschwür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Körper des </w:t>
      </w:r>
      <w:proofErr w:type="spellStart"/>
      <w:r>
        <w:rPr>
          <w:rFonts w:eastAsia="Times New Roman"/>
        </w:rPr>
        <w:t>Landes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radikal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ausgemerzt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>“ (Új Dunántúl, 17. Mai 1945)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72D7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2D79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D79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2015-01-18T09:13:00Z</dcterms:created>
  <dcterms:modified xsi:type="dcterms:W3CDTF">2015-01-18T09:13:00Z</dcterms:modified>
</cp:coreProperties>
</file>